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70" w:rsidRDefault="00AE2372" w:rsidP="00F930EA">
      <w:pPr>
        <w:ind w:left="144"/>
        <w:rPr>
          <w:rFonts w:ascii="Arial" w:hAnsi="Arial" w:cs="Arial"/>
          <w:b/>
          <w:bCs/>
          <w:sz w:val="44"/>
          <w:szCs w:val="44"/>
        </w:rPr>
      </w:pPr>
      <w:r w:rsidRPr="00BA70E8">
        <w:rPr>
          <w:rFonts w:ascii="Arial" w:hAnsi="Arial" w:cs="Arial"/>
          <w:b/>
          <w:bCs/>
          <w:noProof/>
          <w:sz w:val="44"/>
          <w:szCs w:val="44"/>
        </w:rPr>
        <w:drawing>
          <wp:anchor distT="0" distB="0" distL="114300" distR="114300" simplePos="0" relativeHeight="251659264" behindDoc="1" locked="0" layoutInCell="1" allowOverlap="1">
            <wp:simplePos x="0" y="0"/>
            <wp:positionH relativeFrom="margin">
              <wp:posOffset>7250345</wp:posOffset>
            </wp:positionH>
            <wp:positionV relativeFrom="paragraph">
              <wp:posOffset>-117276</wp:posOffset>
            </wp:positionV>
            <wp:extent cx="131656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6567" cy="914400"/>
                    </a:xfrm>
                    <a:prstGeom prst="rect">
                      <a:avLst/>
                    </a:prstGeom>
                  </pic:spPr>
                </pic:pic>
              </a:graphicData>
            </a:graphic>
          </wp:anchor>
        </w:drawing>
      </w:r>
      <w:r w:rsidR="00FF5E70">
        <w:rPr>
          <w:rFonts w:ascii="Arial" w:hAnsi="Arial" w:cs="Arial"/>
          <w:b/>
          <w:bCs/>
          <w:sz w:val="44"/>
          <w:szCs w:val="44"/>
        </w:rPr>
        <w:t>Gates County Schools</w:t>
      </w:r>
      <w:r w:rsidR="002D2004" w:rsidRPr="00BA70E8">
        <w:rPr>
          <w:rFonts w:ascii="Arial" w:hAnsi="Arial" w:cs="Arial"/>
          <w:b/>
          <w:bCs/>
          <w:sz w:val="44"/>
          <w:szCs w:val="44"/>
        </w:rPr>
        <w:t xml:space="preserve"> </w:t>
      </w:r>
    </w:p>
    <w:p w:rsidR="007A254F" w:rsidRPr="00BA70E8" w:rsidRDefault="00886C45" w:rsidP="00F930EA">
      <w:pPr>
        <w:ind w:left="144"/>
        <w:rPr>
          <w:rFonts w:ascii="Arial" w:hAnsi="Arial" w:cs="Arial"/>
          <w:b/>
          <w:bCs/>
          <w:sz w:val="44"/>
          <w:szCs w:val="44"/>
        </w:rPr>
      </w:pPr>
      <w:r w:rsidRPr="00BA70E8">
        <w:rPr>
          <w:rFonts w:ascii="Arial" w:hAnsi="Arial" w:cs="Arial"/>
          <w:b/>
          <w:bCs/>
          <w:sz w:val="44"/>
          <w:szCs w:val="44"/>
        </w:rPr>
        <w:t>Parent</w:t>
      </w:r>
      <w:r w:rsidR="00AE2372" w:rsidRPr="00BA70E8">
        <w:rPr>
          <w:rFonts w:ascii="Arial" w:hAnsi="Arial" w:cs="Arial"/>
          <w:b/>
          <w:bCs/>
          <w:sz w:val="44"/>
          <w:szCs w:val="44"/>
        </w:rPr>
        <w:t>s’</w:t>
      </w:r>
      <w:r w:rsidRPr="00BA70E8">
        <w:rPr>
          <w:rFonts w:ascii="Arial" w:hAnsi="Arial" w:cs="Arial"/>
          <w:b/>
          <w:bCs/>
          <w:sz w:val="44"/>
          <w:szCs w:val="44"/>
        </w:rPr>
        <w:t xml:space="preserve"> Guide to Student Achievement (PGSA)</w:t>
      </w:r>
    </w:p>
    <w:p w:rsidR="006E46F4" w:rsidRDefault="00886C45" w:rsidP="001018A9">
      <w:pPr>
        <w:spacing w:before="120"/>
        <w:ind w:left="720"/>
        <w:rPr>
          <w:rStyle w:val="Hyperlink"/>
        </w:rPr>
      </w:pPr>
      <w:r w:rsidRPr="00BA70E8">
        <w:rPr>
          <w:rFonts w:ascii="Arial" w:hAnsi="Arial" w:cs="Arial"/>
          <w:color w:val="000000" w:themeColor="text1"/>
          <w:sz w:val="28"/>
          <w:szCs w:val="28"/>
        </w:rPr>
        <w:t>Based on</w:t>
      </w:r>
      <w:r w:rsidRPr="00BA70E8">
        <w:rPr>
          <w:rFonts w:ascii="Arial" w:hAnsi="Arial" w:cs="Arial"/>
          <w:sz w:val="28"/>
          <w:szCs w:val="28"/>
        </w:rPr>
        <w:t xml:space="preserve"> </w:t>
      </w:r>
      <w:hyperlink r:id="rId9" w:anchor=":~:text=SL%202023%2D106%20(SB%2049,(2)%20Child." w:history="1">
        <w:r w:rsidRPr="00BA70E8">
          <w:rPr>
            <w:rStyle w:val="Hyperlink"/>
            <w:rFonts w:ascii="Arial" w:hAnsi="Arial" w:cs="Arial"/>
            <w:color w:val="auto"/>
            <w:sz w:val="28"/>
            <w:szCs w:val="28"/>
          </w:rPr>
          <w:t>Parent</w:t>
        </w:r>
        <w:r w:rsidR="00AE2372" w:rsidRPr="00BA70E8">
          <w:rPr>
            <w:rStyle w:val="Hyperlink"/>
            <w:rFonts w:ascii="Arial" w:hAnsi="Arial" w:cs="Arial"/>
            <w:color w:val="auto"/>
            <w:sz w:val="28"/>
            <w:szCs w:val="28"/>
          </w:rPr>
          <w:t>s’</w:t>
        </w:r>
        <w:r w:rsidRPr="00BA70E8">
          <w:rPr>
            <w:rStyle w:val="Hyperlink"/>
            <w:rFonts w:ascii="Arial" w:hAnsi="Arial" w:cs="Arial"/>
            <w:color w:val="auto"/>
            <w:sz w:val="28"/>
            <w:szCs w:val="28"/>
          </w:rPr>
          <w:t xml:space="preserve"> Bill of Rights-SB 49; Session Law 2023-106</w:t>
        </w:r>
      </w:hyperlink>
    </w:p>
    <w:p w:rsidR="00DF5E44" w:rsidRPr="00BA70E8" w:rsidRDefault="00C42CFF" w:rsidP="001018A9">
      <w:pPr>
        <w:spacing w:before="120"/>
        <w:ind w:left="720"/>
        <w:rPr>
          <w:rFonts w:ascii="Arial" w:hAnsi="Arial" w:cs="Arial"/>
          <w:color w:val="000000" w:themeColor="text1"/>
          <w:sz w:val="28"/>
          <w:szCs w:val="28"/>
        </w:rPr>
      </w:pPr>
      <w:r>
        <w:rPr>
          <w:rFonts w:ascii="Arial" w:hAnsi="Arial" w:cs="Arial"/>
          <w:sz w:val="24"/>
          <w:szCs w:val="24"/>
        </w:rPr>
        <w:t xml:space="preserve">         </w:t>
      </w:r>
    </w:p>
    <w:p w:rsidR="002D2004" w:rsidRPr="00BA70E8" w:rsidRDefault="002D2004">
      <w:pPr>
        <w:rPr>
          <w:rFonts w:ascii="Arial" w:hAnsi="Arial" w:cs="Arial"/>
          <w:sz w:val="24"/>
          <w:szCs w:val="24"/>
        </w:rPr>
      </w:pPr>
    </w:p>
    <w:tbl>
      <w:tblPr>
        <w:tblpPr w:leftFromText="180" w:rightFromText="180" w:vertAnchor="text" w:tblpX="138" w:tblpY="1"/>
        <w:tblOverlap w:val="never"/>
        <w:tblW w:w="137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2482"/>
        <w:gridCol w:w="11235"/>
      </w:tblGrid>
      <w:tr w:rsidR="002D2004" w:rsidRPr="00BA70E8" w:rsidTr="00865F7A">
        <w:trPr>
          <w:trHeight w:val="3250"/>
        </w:trPr>
        <w:tc>
          <w:tcPr>
            <w:tcW w:w="2482" w:type="dxa"/>
            <w:shd w:val="clear" w:color="auto" w:fill="F2F2F2" w:themeFill="background1" w:themeFillShade="F2"/>
          </w:tcPr>
          <w:p w:rsidR="002D2004" w:rsidRPr="00BA70E8" w:rsidRDefault="00817421" w:rsidP="00865F7A">
            <w:pPr>
              <w:pStyle w:val="TableParagraph"/>
              <w:spacing w:before="120" w:after="120"/>
              <w:ind w:left="217" w:right="144"/>
              <w:rPr>
                <w:rFonts w:ascii="Arial" w:hAnsi="Arial" w:cs="Arial"/>
                <w:b/>
                <w:bCs/>
                <w:sz w:val="24"/>
                <w:szCs w:val="24"/>
              </w:rPr>
            </w:pPr>
            <w:r>
              <w:rPr>
                <w:rFonts w:ascii="Arial" w:hAnsi="Arial" w:cs="Arial"/>
                <w:b/>
                <w:bCs/>
                <w:noProof/>
                <w:spacing w:val="-2"/>
                <w:sz w:val="24"/>
                <w:szCs w:val="24"/>
              </w:rPr>
              <w:drawing>
                <wp:anchor distT="0" distB="0" distL="114300" distR="114300" simplePos="0" relativeHeight="251660288" behindDoc="0" locked="0" layoutInCell="1" allowOverlap="1">
                  <wp:simplePos x="0" y="0"/>
                  <wp:positionH relativeFrom="column">
                    <wp:posOffset>140344</wp:posOffset>
                  </wp:positionH>
                  <wp:positionV relativeFrom="paragraph">
                    <wp:posOffset>1020473</wp:posOffset>
                  </wp:positionV>
                  <wp:extent cx="1213628" cy="832513"/>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1"/>
                              </a:ext>
                            </a:extLst>
                          </a:blip>
                          <a:stretch>
                            <a:fillRect/>
                          </a:stretch>
                        </pic:blipFill>
                        <pic:spPr>
                          <a:xfrm>
                            <a:off x="0" y="0"/>
                            <a:ext cx="1213628" cy="832513"/>
                          </a:xfrm>
                          <a:prstGeom prst="rect">
                            <a:avLst/>
                          </a:prstGeom>
                          <a:ln>
                            <a:noFill/>
                          </a:ln>
                          <a:effectLst>
                            <a:softEdge rad="112500"/>
                          </a:effectLst>
                        </pic:spPr>
                      </pic:pic>
                    </a:graphicData>
                  </a:graphic>
                </wp:anchor>
              </w:drawing>
            </w:r>
            <w:r w:rsidR="002D2004" w:rsidRPr="00BA70E8">
              <w:rPr>
                <w:rFonts w:ascii="Arial" w:hAnsi="Arial" w:cs="Arial"/>
                <w:b/>
                <w:bCs/>
                <w:sz w:val="24"/>
                <w:szCs w:val="24"/>
              </w:rPr>
              <w:t>What</w:t>
            </w:r>
            <w:r w:rsidR="002D2004" w:rsidRPr="00BA70E8">
              <w:rPr>
                <w:rFonts w:ascii="Arial" w:hAnsi="Arial" w:cs="Arial"/>
                <w:b/>
                <w:bCs/>
                <w:spacing w:val="10"/>
                <w:sz w:val="24"/>
                <w:szCs w:val="24"/>
              </w:rPr>
              <w:t xml:space="preserve"> </w:t>
            </w:r>
            <w:r w:rsidR="002D2004" w:rsidRPr="00BA70E8">
              <w:rPr>
                <w:rFonts w:ascii="Arial" w:hAnsi="Arial" w:cs="Arial"/>
                <w:b/>
                <w:bCs/>
                <w:sz w:val="24"/>
                <w:szCs w:val="24"/>
              </w:rPr>
              <w:t>are</w:t>
            </w:r>
            <w:r w:rsidR="002D2004" w:rsidRPr="00BA70E8">
              <w:rPr>
                <w:rFonts w:ascii="Arial" w:hAnsi="Arial" w:cs="Arial"/>
                <w:b/>
                <w:bCs/>
                <w:spacing w:val="10"/>
                <w:sz w:val="24"/>
                <w:szCs w:val="24"/>
              </w:rPr>
              <w:t xml:space="preserve"> </w:t>
            </w:r>
            <w:r w:rsidR="002D2004" w:rsidRPr="00BA70E8">
              <w:rPr>
                <w:rFonts w:ascii="Arial" w:hAnsi="Arial" w:cs="Arial"/>
                <w:b/>
                <w:bCs/>
                <w:sz w:val="24"/>
                <w:szCs w:val="24"/>
              </w:rPr>
              <w:t>the</w:t>
            </w:r>
            <w:r w:rsidR="002D2004" w:rsidRPr="00BA70E8">
              <w:rPr>
                <w:rFonts w:ascii="Arial" w:hAnsi="Arial" w:cs="Arial"/>
                <w:b/>
                <w:bCs/>
                <w:spacing w:val="10"/>
                <w:sz w:val="24"/>
                <w:szCs w:val="24"/>
              </w:rPr>
              <w:t xml:space="preserve"> </w:t>
            </w:r>
            <w:r w:rsidR="002D2004" w:rsidRPr="00BA70E8">
              <w:rPr>
                <w:rFonts w:ascii="Arial" w:hAnsi="Arial" w:cs="Arial"/>
                <w:b/>
                <w:bCs/>
                <w:sz w:val="24"/>
                <w:szCs w:val="24"/>
              </w:rPr>
              <w:t>requirements</w:t>
            </w:r>
            <w:r w:rsidR="002D2004" w:rsidRPr="00BA70E8">
              <w:rPr>
                <w:rFonts w:ascii="Arial" w:hAnsi="Arial" w:cs="Arial"/>
                <w:b/>
                <w:bCs/>
                <w:spacing w:val="11"/>
                <w:sz w:val="24"/>
                <w:szCs w:val="24"/>
              </w:rPr>
              <w:t xml:space="preserve"> </w:t>
            </w:r>
            <w:r w:rsidR="002D2004" w:rsidRPr="00BA70E8">
              <w:rPr>
                <w:rFonts w:ascii="Arial" w:hAnsi="Arial" w:cs="Arial"/>
                <w:b/>
                <w:bCs/>
                <w:sz w:val="24"/>
                <w:szCs w:val="24"/>
              </w:rPr>
              <w:t>for</w:t>
            </w:r>
            <w:r w:rsidR="002D2004" w:rsidRPr="00BA70E8">
              <w:rPr>
                <w:rFonts w:ascii="Arial" w:hAnsi="Arial" w:cs="Arial"/>
                <w:b/>
                <w:bCs/>
                <w:spacing w:val="10"/>
                <w:sz w:val="24"/>
                <w:szCs w:val="24"/>
              </w:rPr>
              <w:t xml:space="preserve"> </w:t>
            </w:r>
            <w:r w:rsidR="002D2004" w:rsidRPr="00BA70E8">
              <w:rPr>
                <w:rFonts w:ascii="Arial" w:hAnsi="Arial" w:cs="Arial"/>
                <w:b/>
                <w:bCs/>
                <w:sz w:val="24"/>
                <w:szCs w:val="24"/>
              </w:rPr>
              <w:t>school</w:t>
            </w:r>
            <w:r w:rsidR="002D2004" w:rsidRPr="00BA70E8">
              <w:rPr>
                <w:rFonts w:ascii="Arial" w:hAnsi="Arial" w:cs="Arial"/>
                <w:b/>
                <w:bCs/>
                <w:spacing w:val="10"/>
                <w:sz w:val="24"/>
                <w:szCs w:val="24"/>
              </w:rPr>
              <w:t xml:space="preserve"> </w:t>
            </w:r>
            <w:r w:rsidR="002D2004" w:rsidRPr="00BA70E8">
              <w:rPr>
                <w:rFonts w:ascii="Arial" w:hAnsi="Arial" w:cs="Arial"/>
                <w:b/>
                <w:bCs/>
                <w:spacing w:val="-2"/>
                <w:sz w:val="24"/>
                <w:szCs w:val="24"/>
              </w:rPr>
              <w:t>enrollment?</w:t>
            </w:r>
          </w:p>
        </w:tc>
        <w:tc>
          <w:tcPr>
            <w:tcW w:w="11235" w:type="dxa"/>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Requirements for enrollment into Gates County Schools can be found at:</w:t>
            </w:r>
          </w:p>
          <w:p w:rsidR="008703DC" w:rsidRPr="002D1FF6" w:rsidRDefault="002D2004" w:rsidP="00865F7A">
            <w:pPr>
              <w:pStyle w:val="TableParagraph"/>
              <w:spacing w:before="120" w:after="120"/>
              <w:ind w:left="144" w:right="144"/>
              <w:rPr>
                <w:rFonts w:ascii="Arial" w:hAnsi="Arial" w:cs="Arial"/>
                <w:spacing w:val="-2"/>
                <w:sz w:val="24"/>
                <w:szCs w:val="24"/>
              </w:rPr>
            </w:pPr>
            <w:r w:rsidRPr="002D1FF6">
              <w:rPr>
                <w:rFonts w:ascii="Arial" w:hAnsi="Arial" w:cs="Arial"/>
                <w:sz w:val="24"/>
                <w:szCs w:val="24"/>
              </w:rPr>
              <w:t>State</w:t>
            </w:r>
            <w:r w:rsidRPr="002D1FF6">
              <w:rPr>
                <w:rFonts w:ascii="Arial" w:hAnsi="Arial" w:cs="Arial"/>
                <w:spacing w:val="13"/>
                <w:sz w:val="24"/>
                <w:szCs w:val="24"/>
              </w:rPr>
              <w:t xml:space="preserve"> </w:t>
            </w:r>
            <w:r w:rsidRPr="002D1FF6">
              <w:rPr>
                <w:rFonts w:ascii="Arial" w:hAnsi="Arial" w:cs="Arial"/>
                <w:sz w:val="24"/>
                <w:szCs w:val="24"/>
              </w:rPr>
              <w:t>admission</w:t>
            </w:r>
            <w:r w:rsidRPr="002D1FF6">
              <w:rPr>
                <w:rFonts w:ascii="Arial" w:hAnsi="Arial" w:cs="Arial"/>
                <w:spacing w:val="14"/>
                <w:sz w:val="24"/>
                <w:szCs w:val="24"/>
              </w:rPr>
              <w:t xml:space="preserve"> </w:t>
            </w:r>
            <w:r w:rsidRPr="002D1FF6">
              <w:rPr>
                <w:rFonts w:ascii="Arial" w:hAnsi="Arial" w:cs="Arial"/>
                <w:spacing w:val="-2"/>
                <w:sz w:val="24"/>
                <w:szCs w:val="24"/>
              </w:rPr>
              <w:t>requirements:</w:t>
            </w:r>
            <w:r w:rsidR="00574BF3" w:rsidRPr="002D1FF6">
              <w:rPr>
                <w:rFonts w:ascii="Arial" w:hAnsi="Arial" w:cs="Arial"/>
                <w:spacing w:val="-2"/>
                <w:sz w:val="24"/>
                <w:szCs w:val="24"/>
              </w:rPr>
              <w:t xml:space="preserve"> </w:t>
            </w:r>
          </w:p>
          <w:p w:rsidR="008703DC" w:rsidRDefault="00404B4C" w:rsidP="00865F7A">
            <w:pPr>
              <w:pStyle w:val="TableParagraph"/>
              <w:numPr>
                <w:ilvl w:val="0"/>
                <w:numId w:val="6"/>
              </w:numPr>
              <w:tabs>
                <w:tab w:val="left" w:pos="712"/>
              </w:tabs>
              <w:spacing w:before="120" w:after="120"/>
              <w:ind w:left="442" w:right="144" w:firstLine="0"/>
              <w:rPr>
                <w:rFonts w:ascii="Arial" w:hAnsi="Arial" w:cs="Arial"/>
                <w:sz w:val="24"/>
                <w:szCs w:val="24"/>
              </w:rPr>
            </w:pPr>
            <w:hyperlink r:id="rId12" w:history="1">
              <w:r w:rsidR="002D2004" w:rsidRPr="00BA70E8">
                <w:rPr>
                  <w:rStyle w:val="Hyperlink"/>
                  <w:rFonts w:ascii="Arial" w:hAnsi="Arial" w:cs="Arial"/>
                  <w:sz w:val="24"/>
                  <w:szCs w:val="24"/>
                </w:rPr>
                <w:t>GS_115C-364.pdf (ncleg.gov</w:t>
              </w:r>
              <w:r w:rsidR="00574BF3" w:rsidRPr="00BA70E8">
                <w:rPr>
                  <w:rStyle w:val="Hyperlink"/>
                  <w:rFonts w:ascii="Arial" w:hAnsi="Arial" w:cs="Arial"/>
                  <w:sz w:val="24"/>
                  <w:szCs w:val="24"/>
                </w:rPr>
                <w:t>)</w:t>
              </w:r>
            </w:hyperlink>
          </w:p>
          <w:p w:rsidR="00BA70E8" w:rsidRPr="00BA70E8" w:rsidRDefault="00404B4C" w:rsidP="00865F7A">
            <w:pPr>
              <w:pStyle w:val="TableParagraph"/>
              <w:numPr>
                <w:ilvl w:val="0"/>
                <w:numId w:val="6"/>
              </w:numPr>
              <w:tabs>
                <w:tab w:val="left" w:pos="712"/>
              </w:tabs>
              <w:spacing w:before="120" w:after="120"/>
              <w:ind w:left="442" w:right="144" w:firstLine="0"/>
              <w:rPr>
                <w:rFonts w:ascii="Arial" w:hAnsi="Arial" w:cs="Arial"/>
                <w:sz w:val="24"/>
                <w:szCs w:val="24"/>
              </w:rPr>
            </w:pPr>
            <w:hyperlink r:id="rId13" w:history="1">
              <w:r w:rsidR="00BA70E8" w:rsidRPr="00BA70E8">
                <w:rPr>
                  <w:rStyle w:val="Hyperlink"/>
                  <w:rFonts w:ascii="Arial" w:hAnsi="Arial" w:cs="Arial"/>
                  <w:sz w:val="24"/>
                  <w:szCs w:val="24"/>
                </w:rPr>
                <w:t>Parent Information for Enrollment</w:t>
              </w:r>
            </w:hyperlink>
          </w:p>
          <w:p w:rsidR="002D2004" w:rsidRPr="002D1FF6" w:rsidRDefault="002D2004" w:rsidP="00865F7A">
            <w:pPr>
              <w:pStyle w:val="TableParagraph"/>
              <w:tabs>
                <w:tab w:val="left" w:pos="712"/>
              </w:tabs>
              <w:spacing w:before="120" w:after="120"/>
              <w:ind w:left="144" w:right="144"/>
              <w:rPr>
                <w:rFonts w:ascii="Arial" w:hAnsi="Arial" w:cs="Arial"/>
                <w:sz w:val="24"/>
                <w:szCs w:val="24"/>
              </w:rPr>
            </w:pPr>
            <w:r w:rsidRPr="002D1FF6">
              <w:rPr>
                <w:rFonts w:ascii="Arial" w:hAnsi="Arial" w:cs="Arial"/>
                <w:sz w:val="24"/>
                <w:szCs w:val="24"/>
              </w:rPr>
              <w:t>GCS enrollment policies:</w:t>
            </w:r>
          </w:p>
          <w:p w:rsidR="008703DC" w:rsidRPr="00283679" w:rsidRDefault="00C945FA" w:rsidP="00865F7A">
            <w:pPr>
              <w:pStyle w:val="TableParagraph"/>
              <w:numPr>
                <w:ilvl w:val="0"/>
                <w:numId w:val="6"/>
              </w:numPr>
              <w:tabs>
                <w:tab w:val="left" w:pos="712"/>
                <w:tab w:val="left" w:pos="814"/>
              </w:tabs>
              <w:spacing w:before="120" w:after="120"/>
              <w:ind w:left="442" w:right="144" w:firstLine="0"/>
              <w:rPr>
                <w:rFonts w:ascii="Arial" w:hAnsi="Arial" w:cs="Arial"/>
                <w:sz w:val="24"/>
                <w:szCs w:val="24"/>
              </w:rPr>
            </w:pPr>
            <w:r w:rsidRPr="00283679">
              <w:rPr>
                <w:rFonts w:ascii="Arial" w:hAnsi="Arial"/>
                <w:sz w:val="24"/>
              </w:rPr>
              <w:t>Policy Code</w:t>
            </w:r>
            <w:r w:rsidR="00283679" w:rsidRPr="00283679">
              <w:rPr>
                <w:rFonts w:ascii="Arial" w:hAnsi="Arial"/>
                <w:sz w:val="24"/>
              </w:rPr>
              <w:t>:</w:t>
            </w:r>
            <w:r w:rsidRPr="00283679">
              <w:rPr>
                <w:rFonts w:ascii="Arial" w:hAnsi="Arial"/>
                <w:sz w:val="24"/>
              </w:rPr>
              <w:t xml:space="preserve"> 4120 </w:t>
            </w:r>
            <w:hyperlink r:id="rId14" w:history="1">
              <w:r w:rsidR="002D2004" w:rsidRPr="00283679">
                <w:rPr>
                  <w:rStyle w:val="Hyperlink"/>
                  <w:rFonts w:ascii="Arial" w:hAnsi="Arial" w:cs="Arial"/>
                  <w:sz w:val="24"/>
                  <w:szCs w:val="24"/>
                </w:rPr>
                <w:t>Domicile</w:t>
              </w:r>
              <w:r w:rsidR="002D2004" w:rsidRPr="00283679">
                <w:rPr>
                  <w:rStyle w:val="Hyperlink"/>
                  <w:rFonts w:ascii="Arial" w:hAnsi="Arial" w:cs="Arial"/>
                  <w:spacing w:val="12"/>
                  <w:sz w:val="24"/>
                  <w:szCs w:val="24"/>
                </w:rPr>
                <w:t xml:space="preserve"> </w:t>
              </w:r>
              <w:r w:rsidR="002D2004" w:rsidRPr="00283679">
                <w:rPr>
                  <w:rStyle w:val="Hyperlink"/>
                  <w:rFonts w:ascii="Arial" w:hAnsi="Arial" w:cs="Arial"/>
                  <w:sz w:val="24"/>
                  <w:szCs w:val="24"/>
                </w:rPr>
                <w:t>or</w:t>
              </w:r>
              <w:r w:rsidR="002D2004" w:rsidRPr="00283679">
                <w:rPr>
                  <w:rStyle w:val="Hyperlink"/>
                  <w:rFonts w:ascii="Arial" w:hAnsi="Arial" w:cs="Arial"/>
                  <w:spacing w:val="13"/>
                  <w:sz w:val="24"/>
                  <w:szCs w:val="24"/>
                </w:rPr>
                <w:t xml:space="preserve"> </w:t>
              </w:r>
              <w:r w:rsidR="002D2004" w:rsidRPr="00283679">
                <w:rPr>
                  <w:rStyle w:val="Hyperlink"/>
                  <w:rFonts w:ascii="Arial" w:hAnsi="Arial" w:cs="Arial"/>
                  <w:sz w:val="24"/>
                  <w:szCs w:val="24"/>
                </w:rPr>
                <w:t>Residence</w:t>
              </w:r>
              <w:r w:rsidR="002D2004" w:rsidRPr="00283679">
                <w:rPr>
                  <w:rStyle w:val="Hyperlink"/>
                  <w:rFonts w:ascii="Arial" w:hAnsi="Arial" w:cs="Arial"/>
                  <w:spacing w:val="13"/>
                  <w:sz w:val="24"/>
                  <w:szCs w:val="24"/>
                </w:rPr>
                <w:t xml:space="preserve"> </w:t>
              </w:r>
              <w:r w:rsidR="002D2004" w:rsidRPr="00283679">
                <w:rPr>
                  <w:rStyle w:val="Hyperlink"/>
                  <w:rFonts w:ascii="Arial" w:hAnsi="Arial" w:cs="Arial"/>
                  <w:spacing w:val="-2"/>
                  <w:sz w:val="24"/>
                  <w:szCs w:val="24"/>
                </w:rPr>
                <w:t>Requirements</w:t>
              </w:r>
            </w:hyperlink>
          </w:p>
          <w:p w:rsidR="002D2004" w:rsidRPr="00283679" w:rsidRDefault="00C945FA" w:rsidP="00865F7A">
            <w:pPr>
              <w:pStyle w:val="TableParagraph"/>
              <w:numPr>
                <w:ilvl w:val="0"/>
                <w:numId w:val="6"/>
              </w:numPr>
              <w:tabs>
                <w:tab w:val="left" w:pos="712"/>
                <w:tab w:val="left" w:pos="814"/>
              </w:tabs>
              <w:spacing w:before="120" w:after="120"/>
              <w:ind w:left="442" w:right="144" w:firstLine="0"/>
              <w:rPr>
                <w:rFonts w:ascii="Arial" w:hAnsi="Arial" w:cs="Arial"/>
                <w:sz w:val="24"/>
                <w:szCs w:val="24"/>
              </w:rPr>
            </w:pPr>
            <w:r w:rsidRPr="00283679">
              <w:rPr>
                <w:rFonts w:ascii="Arial" w:hAnsi="Arial"/>
                <w:sz w:val="24"/>
              </w:rPr>
              <w:t>Policy Code</w:t>
            </w:r>
            <w:r w:rsidR="00283679" w:rsidRPr="00283679">
              <w:rPr>
                <w:rFonts w:ascii="Arial" w:hAnsi="Arial"/>
                <w:sz w:val="24"/>
              </w:rPr>
              <w:t>:</w:t>
            </w:r>
            <w:r w:rsidRPr="00283679">
              <w:rPr>
                <w:rFonts w:ascii="Arial" w:hAnsi="Arial"/>
                <w:sz w:val="24"/>
              </w:rPr>
              <w:t xml:space="preserve"> 4130 </w:t>
            </w:r>
            <w:hyperlink r:id="rId15" w:history="1">
              <w:r w:rsidR="002D2004" w:rsidRPr="00283679">
                <w:rPr>
                  <w:rStyle w:val="Hyperlink"/>
                  <w:rFonts w:ascii="Arial" w:hAnsi="Arial" w:cs="Arial"/>
                  <w:sz w:val="24"/>
                  <w:szCs w:val="24"/>
                </w:rPr>
                <w:t>Discretionary</w:t>
              </w:r>
              <w:r w:rsidR="002D2004" w:rsidRPr="00283679">
                <w:rPr>
                  <w:rStyle w:val="Hyperlink"/>
                  <w:rFonts w:ascii="Arial" w:hAnsi="Arial" w:cs="Arial"/>
                  <w:spacing w:val="10"/>
                  <w:sz w:val="24"/>
                  <w:szCs w:val="24"/>
                </w:rPr>
                <w:t xml:space="preserve"> </w:t>
              </w:r>
              <w:r w:rsidR="002D2004" w:rsidRPr="00283679">
                <w:rPr>
                  <w:rStyle w:val="Hyperlink"/>
                  <w:rFonts w:ascii="Arial" w:hAnsi="Arial" w:cs="Arial"/>
                  <w:spacing w:val="-2"/>
                  <w:sz w:val="24"/>
                  <w:szCs w:val="24"/>
                </w:rPr>
                <w:t>Admission</w:t>
              </w:r>
            </w:hyperlink>
          </w:p>
          <w:p w:rsidR="002D2004" w:rsidRPr="00283679" w:rsidRDefault="00C945FA" w:rsidP="00283679">
            <w:pPr>
              <w:pStyle w:val="TableParagraph"/>
              <w:numPr>
                <w:ilvl w:val="0"/>
                <w:numId w:val="6"/>
              </w:numPr>
              <w:tabs>
                <w:tab w:val="left" w:pos="712"/>
                <w:tab w:val="left" w:pos="814"/>
              </w:tabs>
              <w:spacing w:before="120" w:after="120"/>
              <w:ind w:left="442" w:right="144" w:firstLine="0"/>
              <w:rPr>
                <w:rFonts w:ascii="Arial" w:hAnsi="Arial" w:cs="Arial"/>
                <w:sz w:val="24"/>
                <w:szCs w:val="24"/>
              </w:rPr>
            </w:pPr>
            <w:r w:rsidRPr="00283679">
              <w:rPr>
                <w:rFonts w:ascii="Arial" w:hAnsi="Arial"/>
                <w:sz w:val="24"/>
              </w:rPr>
              <w:t>Policy Code</w:t>
            </w:r>
            <w:r w:rsidR="00283679" w:rsidRPr="00283679">
              <w:rPr>
                <w:rFonts w:ascii="Arial" w:hAnsi="Arial"/>
                <w:sz w:val="24"/>
              </w:rPr>
              <w:t>:</w:t>
            </w:r>
            <w:r w:rsidRPr="00283679">
              <w:rPr>
                <w:rFonts w:ascii="Arial" w:hAnsi="Arial"/>
                <w:sz w:val="24"/>
              </w:rPr>
              <w:t xml:space="preserve"> 4100 </w:t>
            </w:r>
            <w:hyperlink r:id="rId16" w:history="1">
              <w:r w:rsidR="002D2004" w:rsidRPr="00283679">
                <w:rPr>
                  <w:rStyle w:val="Hyperlink"/>
                  <w:rFonts w:ascii="Arial" w:hAnsi="Arial" w:cs="Arial"/>
                  <w:sz w:val="24"/>
                  <w:szCs w:val="24"/>
                </w:rPr>
                <w:t>Age</w:t>
              </w:r>
              <w:r w:rsidR="002D2004" w:rsidRPr="00283679">
                <w:rPr>
                  <w:rStyle w:val="Hyperlink"/>
                  <w:rFonts w:ascii="Arial" w:hAnsi="Arial" w:cs="Arial"/>
                  <w:spacing w:val="12"/>
                  <w:sz w:val="24"/>
                  <w:szCs w:val="24"/>
                </w:rPr>
                <w:t xml:space="preserve"> </w:t>
              </w:r>
              <w:r w:rsidR="002D2004" w:rsidRPr="00283679">
                <w:rPr>
                  <w:rStyle w:val="Hyperlink"/>
                  <w:rFonts w:ascii="Arial" w:hAnsi="Arial" w:cs="Arial"/>
                  <w:sz w:val="24"/>
                  <w:szCs w:val="24"/>
                </w:rPr>
                <w:t>Requirements</w:t>
              </w:r>
              <w:r w:rsidR="002D2004" w:rsidRPr="00283679">
                <w:rPr>
                  <w:rStyle w:val="Hyperlink"/>
                  <w:rFonts w:ascii="Arial" w:hAnsi="Arial" w:cs="Arial"/>
                  <w:spacing w:val="12"/>
                  <w:sz w:val="24"/>
                  <w:szCs w:val="24"/>
                </w:rPr>
                <w:t xml:space="preserve"> </w:t>
              </w:r>
              <w:r w:rsidR="002D2004" w:rsidRPr="00283679">
                <w:rPr>
                  <w:rStyle w:val="Hyperlink"/>
                  <w:rFonts w:ascii="Arial" w:hAnsi="Arial" w:cs="Arial"/>
                  <w:sz w:val="24"/>
                  <w:szCs w:val="24"/>
                </w:rPr>
                <w:t>for</w:t>
              </w:r>
              <w:r w:rsidR="002D2004" w:rsidRPr="00283679">
                <w:rPr>
                  <w:rStyle w:val="Hyperlink"/>
                  <w:rFonts w:ascii="Arial" w:hAnsi="Arial" w:cs="Arial"/>
                  <w:spacing w:val="13"/>
                  <w:sz w:val="24"/>
                  <w:szCs w:val="24"/>
                </w:rPr>
                <w:t xml:space="preserve"> </w:t>
              </w:r>
              <w:r w:rsidR="002D2004" w:rsidRPr="00283679">
                <w:rPr>
                  <w:rStyle w:val="Hyperlink"/>
                  <w:rFonts w:ascii="Arial" w:hAnsi="Arial" w:cs="Arial"/>
                  <w:sz w:val="24"/>
                  <w:szCs w:val="24"/>
                </w:rPr>
                <w:t>Initial</w:t>
              </w:r>
              <w:r w:rsidR="002D2004" w:rsidRPr="00283679">
                <w:rPr>
                  <w:rStyle w:val="Hyperlink"/>
                  <w:rFonts w:ascii="Arial" w:hAnsi="Arial" w:cs="Arial"/>
                  <w:spacing w:val="12"/>
                  <w:sz w:val="24"/>
                  <w:szCs w:val="24"/>
                </w:rPr>
                <w:t xml:space="preserve"> </w:t>
              </w:r>
              <w:r w:rsidR="002D2004" w:rsidRPr="00283679">
                <w:rPr>
                  <w:rStyle w:val="Hyperlink"/>
                  <w:rFonts w:ascii="Arial" w:hAnsi="Arial" w:cs="Arial"/>
                  <w:spacing w:val="-2"/>
                  <w:sz w:val="24"/>
                  <w:szCs w:val="24"/>
                </w:rPr>
                <w:t>Entry</w:t>
              </w:r>
            </w:hyperlink>
          </w:p>
          <w:p w:rsidR="00333DDA" w:rsidRPr="00BA70E8" w:rsidRDefault="00333DDA" w:rsidP="00865F7A">
            <w:pPr>
              <w:pStyle w:val="TableParagraph"/>
              <w:tabs>
                <w:tab w:val="left" w:pos="712"/>
                <w:tab w:val="left" w:pos="814"/>
              </w:tabs>
              <w:spacing w:before="120" w:after="120"/>
              <w:ind w:left="712" w:right="144"/>
              <w:rPr>
                <w:rFonts w:ascii="Arial" w:hAnsi="Arial" w:cs="Arial"/>
                <w:sz w:val="24"/>
                <w:szCs w:val="24"/>
              </w:rPr>
            </w:pPr>
          </w:p>
        </w:tc>
      </w:tr>
      <w:tr w:rsidR="002D2004" w:rsidRPr="00BA70E8" w:rsidTr="00865F7A">
        <w:trPr>
          <w:trHeight w:val="987"/>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are the immunizations needed or recommended for children?</w:t>
            </w:r>
          </w:p>
          <w:p w:rsidR="00FF0140" w:rsidRPr="00BA70E8" w:rsidRDefault="00FF0140" w:rsidP="00865F7A">
            <w:pPr>
              <w:pStyle w:val="TableParagraph"/>
              <w:spacing w:before="120" w:after="120"/>
              <w:ind w:left="144" w:right="144"/>
              <w:rPr>
                <w:rFonts w:ascii="Arial" w:hAnsi="Arial" w:cs="Arial"/>
                <w:b/>
                <w:bCs/>
                <w:sz w:val="24"/>
                <w:szCs w:val="24"/>
              </w:rPr>
            </w:pPr>
          </w:p>
          <w:p w:rsidR="00FF0140" w:rsidRPr="00BA70E8" w:rsidRDefault="00FF0140" w:rsidP="00865F7A">
            <w:pPr>
              <w:pStyle w:val="TableParagraph"/>
              <w:spacing w:before="120" w:after="120"/>
              <w:ind w:left="144" w:right="144"/>
              <w:rPr>
                <w:rFonts w:ascii="Arial" w:hAnsi="Arial" w:cs="Arial"/>
                <w:b/>
                <w:bCs/>
                <w:sz w:val="24"/>
                <w:szCs w:val="24"/>
              </w:rPr>
            </w:pPr>
          </w:p>
        </w:tc>
        <w:tc>
          <w:tcPr>
            <w:tcW w:w="11235" w:type="dxa"/>
          </w:tcPr>
          <w:p w:rsidR="0039380A" w:rsidRPr="00BA70E8" w:rsidRDefault="00817421" w:rsidP="00865F7A">
            <w:pPr>
              <w:pStyle w:val="TableParagraph"/>
              <w:spacing w:before="120" w:after="120"/>
              <w:ind w:left="144" w:right="144"/>
              <w:rPr>
                <w:rFonts w:ascii="Arial" w:hAnsi="Arial" w:cs="Arial"/>
                <w:b/>
                <w:bCs/>
                <w:spacing w:val="-5"/>
                <w:sz w:val="24"/>
                <w:szCs w:val="24"/>
              </w:rPr>
            </w:pPr>
            <w:r>
              <w:rPr>
                <w:rFonts w:ascii="Arial" w:hAnsi="Arial" w:cs="Arial"/>
                <w:b/>
                <w:bCs/>
                <w:noProof/>
                <w:sz w:val="24"/>
                <w:szCs w:val="24"/>
              </w:rPr>
              <w:drawing>
                <wp:anchor distT="0" distB="0" distL="114300" distR="114300" simplePos="0" relativeHeight="251661312" behindDoc="1" locked="0" layoutInCell="1" allowOverlap="1">
                  <wp:simplePos x="0" y="0"/>
                  <wp:positionH relativeFrom="column">
                    <wp:posOffset>5101467</wp:posOffset>
                  </wp:positionH>
                  <wp:positionV relativeFrom="paragraph">
                    <wp:posOffset>191182</wp:posOffset>
                  </wp:positionV>
                  <wp:extent cx="1214120" cy="1093470"/>
                  <wp:effectExtent l="0" t="0" r="5080" b="0"/>
                  <wp:wrapTight wrapText="bothSides">
                    <wp:wrapPolygon edited="0">
                      <wp:start x="0" y="0"/>
                      <wp:lineTo x="0" y="21073"/>
                      <wp:lineTo x="21351" y="21073"/>
                      <wp:lineTo x="213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8"/>
                              </a:ext>
                            </a:extLst>
                          </a:blip>
                          <a:stretch>
                            <a:fillRect/>
                          </a:stretch>
                        </pic:blipFill>
                        <pic:spPr>
                          <a:xfrm>
                            <a:off x="0" y="0"/>
                            <a:ext cx="1214120" cy="1093470"/>
                          </a:xfrm>
                          <a:prstGeom prst="rect">
                            <a:avLst/>
                          </a:prstGeom>
                        </pic:spPr>
                      </pic:pic>
                    </a:graphicData>
                  </a:graphic>
                </wp:anchor>
              </w:drawing>
            </w:r>
            <w:r w:rsidR="002D2004" w:rsidRPr="00BA70E8">
              <w:rPr>
                <w:rFonts w:ascii="Arial" w:hAnsi="Arial" w:cs="Arial"/>
                <w:b/>
                <w:bCs/>
                <w:sz w:val="24"/>
                <w:szCs w:val="24"/>
              </w:rPr>
              <w:t>Immunizations</w:t>
            </w:r>
            <w:r w:rsidR="002D2004" w:rsidRPr="00BA70E8">
              <w:rPr>
                <w:rFonts w:ascii="Arial" w:hAnsi="Arial" w:cs="Arial"/>
                <w:b/>
                <w:bCs/>
                <w:spacing w:val="12"/>
                <w:sz w:val="24"/>
                <w:szCs w:val="24"/>
              </w:rPr>
              <w:t xml:space="preserve"> </w:t>
            </w:r>
            <w:r w:rsidR="002D2004" w:rsidRPr="00BA70E8">
              <w:rPr>
                <w:rFonts w:ascii="Arial" w:hAnsi="Arial" w:cs="Arial"/>
                <w:b/>
                <w:bCs/>
                <w:sz w:val="24"/>
                <w:szCs w:val="24"/>
              </w:rPr>
              <w:t>resources</w:t>
            </w:r>
            <w:r w:rsidR="002D2004" w:rsidRPr="00BA70E8">
              <w:rPr>
                <w:rFonts w:ascii="Arial" w:hAnsi="Arial" w:cs="Arial"/>
                <w:b/>
                <w:bCs/>
                <w:spacing w:val="12"/>
                <w:sz w:val="24"/>
                <w:szCs w:val="24"/>
              </w:rPr>
              <w:t xml:space="preserve"> </w:t>
            </w:r>
            <w:r w:rsidR="002D2004" w:rsidRPr="00BA70E8">
              <w:rPr>
                <w:rFonts w:ascii="Arial" w:hAnsi="Arial" w:cs="Arial"/>
                <w:b/>
                <w:bCs/>
                <w:sz w:val="24"/>
                <w:szCs w:val="24"/>
              </w:rPr>
              <w:t>can</w:t>
            </w:r>
            <w:r w:rsidR="002D2004" w:rsidRPr="00BA70E8">
              <w:rPr>
                <w:rFonts w:ascii="Arial" w:hAnsi="Arial" w:cs="Arial"/>
                <w:b/>
                <w:bCs/>
                <w:spacing w:val="13"/>
                <w:sz w:val="24"/>
                <w:szCs w:val="24"/>
              </w:rPr>
              <w:t xml:space="preserve"> </w:t>
            </w:r>
            <w:r w:rsidR="002D2004" w:rsidRPr="00BA70E8">
              <w:rPr>
                <w:rFonts w:ascii="Arial" w:hAnsi="Arial" w:cs="Arial"/>
                <w:b/>
                <w:bCs/>
                <w:sz w:val="24"/>
                <w:szCs w:val="24"/>
              </w:rPr>
              <w:t>be</w:t>
            </w:r>
            <w:r w:rsidR="002D2004" w:rsidRPr="00BA70E8">
              <w:rPr>
                <w:rFonts w:ascii="Arial" w:hAnsi="Arial" w:cs="Arial"/>
                <w:b/>
                <w:bCs/>
                <w:spacing w:val="12"/>
                <w:sz w:val="24"/>
                <w:szCs w:val="24"/>
              </w:rPr>
              <w:t xml:space="preserve"> </w:t>
            </w:r>
            <w:r w:rsidR="002D2004" w:rsidRPr="00BA70E8">
              <w:rPr>
                <w:rFonts w:ascii="Arial" w:hAnsi="Arial" w:cs="Arial"/>
                <w:b/>
                <w:bCs/>
                <w:sz w:val="24"/>
                <w:szCs w:val="24"/>
              </w:rPr>
              <w:t>found</w:t>
            </w:r>
            <w:r w:rsidR="002D2004" w:rsidRPr="00BA70E8">
              <w:rPr>
                <w:rFonts w:ascii="Arial" w:hAnsi="Arial" w:cs="Arial"/>
                <w:b/>
                <w:bCs/>
                <w:spacing w:val="13"/>
                <w:sz w:val="24"/>
                <w:szCs w:val="24"/>
              </w:rPr>
              <w:t xml:space="preserve"> </w:t>
            </w:r>
            <w:r w:rsidR="002D2004" w:rsidRPr="00BA70E8">
              <w:rPr>
                <w:rFonts w:ascii="Arial" w:hAnsi="Arial" w:cs="Arial"/>
                <w:b/>
                <w:bCs/>
                <w:spacing w:val="-5"/>
                <w:sz w:val="24"/>
                <w:szCs w:val="24"/>
              </w:rPr>
              <w:t>at</w:t>
            </w:r>
            <w:r w:rsidR="0039380A" w:rsidRPr="00BA70E8">
              <w:rPr>
                <w:rFonts w:ascii="Arial" w:hAnsi="Arial" w:cs="Arial"/>
                <w:b/>
                <w:bCs/>
                <w:spacing w:val="-5"/>
                <w:sz w:val="24"/>
                <w:szCs w:val="24"/>
              </w:rPr>
              <w:t xml:space="preserve">: </w:t>
            </w:r>
          </w:p>
          <w:p w:rsidR="002D2004" w:rsidRPr="002D1FF6" w:rsidRDefault="002D2004" w:rsidP="00865F7A">
            <w:pPr>
              <w:pStyle w:val="TableParagraph"/>
              <w:spacing w:before="120" w:after="120"/>
              <w:ind w:left="144" w:right="144"/>
              <w:rPr>
                <w:rFonts w:ascii="Arial" w:hAnsi="Arial" w:cs="Arial"/>
                <w:sz w:val="24"/>
                <w:szCs w:val="24"/>
              </w:rPr>
            </w:pPr>
            <w:r w:rsidRPr="002D1FF6">
              <w:rPr>
                <w:rFonts w:ascii="Arial" w:hAnsi="Arial" w:cs="Arial"/>
                <w:sz w:val="24"/>
                <w:szCs w:val="24"/>
              </w:rPr>
              <w:t>NC</w:t>
            </w:r>
            <w:r w:rsidRPr="002D1FF6">
              <w:rPr>
                <w:rFonts w:ascii="Arial" w:hAnsi="Arial" w:cs="Arial"/>
                <w:spacing w:val="10"/>
                <w:sz w:val="24"/>
                <w:szCs w:val="24"/>
              </w:rPr>
              <w:t xml:space="preserve"> </w:t>
            </w:r>
            <w:r w:rsidRPr="002D1FF6">
              <w:rPr>
                <w:rFonts w:ascii="Arial" w:hAnsi="Arial" w:cs="Arial"/>
                <w:sz w:val="24"/>
                <w:szCs w:val="24"/>
              </w:rPr>
              <w:t>Department</w:t>
            </w:r>
            <w:r w:rsidRPr="002D1FF6">
              <w:rPr>
                <w:rFonts w:ascii="Arial" w:hAnsi="Arial" w:cs="Arial"/>
                <w:spacing w:val="11"/>
                <w:sz w:val="24"/>
                <w:szCs w:val="24"/>
              </w:rPr>
              <w:t xml:space="preserve"> </w:t>
            </w:r>
            <w:r w:rsidRPr="002D1FF6">
              <w:rPr>
                <w:rFonts w:ascii="Arial" w:hAnsi="Arial" w:cs="Arial"/>
                <w:sz w:val="24"/>
                <w:szCs w:val="24"/>
              </w:rPr>
              <w:t>of</w:t>
            </w:r>
            <w:r w:rsidRPr="002D1FF6">
              <w:rPr>
                <w:rFonts w:ascii="Arial" w:hAnsi="Arial" w:cs="Arial"/>
                <w:spacing w:val="10"/>
                <w:sz w:val="24"/>
                <w:szCs w:val="24"/>
              </w:rPr>
              <w:t xml:space="preserve"> </w:t>
            </w:r>
            <w:r w:rsidRPr="002D1FF6">
              <w:rPr>
                <w:rFonts w:ascii="Arial" w:hAnsi="Arial" w:cs="Arial"/>
                <w:sz w:val="24"/>
                <w:szCs w:val="24"/>
              </w:rPr>
              <w:t>Health</w:t>
            </w:r>
            <w:r w:rsidRPr="002D1FF6">
              <w:rPr>
                <w:rFonts w:ascii="Arial" w:hAnsi="Arial" w:cs="Arial"/>
                <w:spacing w:val="11"/>
                <w:sz w:val="24"/>
                <w:szCs w:val="24"/>
              </w:rPr>
              <w:t xml:space="preserve"> </w:t>
            </w:r>
            <w:r w:rsidRPr="002D1FF6">
              <w:rPr>
                <w:rFonts w:ascii="Arial" w:hAnsi="Arial" w:cs="Arial"/>
                <w:sz w:val="24"/>
                <w:szCs w:val="24"/>
              </w:rPr>
              <w:t>and</w:t>
            </w:r>
            <w:r w:rsidRPr="002D1FF6">
              <w:rPr>
                <w:rFonts w:ascii="Arial" w:hAnsi="Arial" w:cs="Arial"/>
                <w:spacing w:val="10"/>
                <w:sz w:val="24"/>
                <w:szCs w:val="24"/>
              </w:rPr>
              <w:t xml:space="preserve"> </w:t>
            </w:r>
            <w:r w:rsidRPr="002D1FF6">
              <w:rPr>
                <w:rFonts w:ascii="Arial" w:hAnsi="Arial" w:cs="Arial"/>
                <w:sz w:val="24"/>
                <w:szCs w:val="24"/>
              </w:rPr>
              <w:t>Human</w:t>
            </w:r>
            <w:r w:rsidRPr="002D1FF6">
              <w:rPr>
                <w:rFonts w:ascii="Arial" w:hAnsi="Arial" w:cs="Arial"/>
                <w:spacing w:val="11"/>
                <w:sz w:val="24"/>
                <w:szCs w:val="24"/>
              </w:rPr>
              <w:t xml:space="preserve"> </w:t>
            </w:r>
            <w:r w:rsidRPr="002D1FF6">
              <w:rPr>
                <w:rFonts w:ascii="Arial" w:hAnsi="Arial" w:cs="Arial"/>
                <w:spacing w:val="-2"/>
                <w:sz w:val="24"/>
                <w:szCs w:val="24"/>
              </w:rPr>
              <w:t>Services:</w:t>
            </w:r>
            <w:r w:rsidR="00817421">
              <w:rPr>
                <w:rFonts w:ascii="Arial" w:hAnsi="Arial" w:cs="Arial"/>
                <w:b/>
                <w:bCs/>
                <w:noProof/>
                <w:sz w:val="24"/>
                <w:szCs w:val="24"/>
              </w:rPr>
              <w:t xml:space="preserve"> </w:t>
            </w:r>
          </w:p>
          <w:p w:rsidR="0039380A" w:rsidRPr="00BA70E8" w:rsidRDefault="00404B4C" w:rsidP="00865F7A">
            <w:pPr>
              <w:pStyle w:val="TableParagraph"/>
              <w:numPr>
                <w:ilvl w:val="0"/>
                <w:numId w:val="7"/>
              </w:numPr>
              <w:spacing w:before="120" w:after="120"/>
              <w:ind w:left="442" w:right="144" w:firstLine="0"/>
              <w:rPr>
                <w:rFonts w:ascii="Arial" w:hAnsi="Arial" w:cs="Arial"/>
                <w:sz w:val="24"/>
                <w:szCs w:val="24"/>
              </w:rPr>
            </w:pPr>
            <w:hyperlink r:id="rId19" w:history="1">
              <w:r w:rsidR="002D2004" w:rsidRPr="002D1FF6">
                <w:rPr>
                  <w:rStyle w:val="Hyperlink"/>
                  <w:rFonts w:ascii="Arial" w:hAnsi="Arial" w:cs="Arial"/>
                  <w:sz w:val="24"/>
                  <w:szCs w:val="24"/>
                </w:rPr>
                <w:t xml:space="preserve">NCDHHS </w:t>
              </w:r>
              <w:r w:rsidR="002D1FF6">
                <w:rPr>
                  <w:rStyle w:val="Hyperlink"/>
                  <w:rFonts w:ascii="Arial" w:hAnsi="Arial" w:cs="Arial"/>
                  <w:sz w:val="24"/>
                  <w:szCs w:val="24"/>
                </w:rPr>
                <w:t>R</w:t>
              </w:r>
              <w:r w:rsidR="002D2004" w:rsidRPr="002D1FF6">
                <w:rPr>
                  <w:rStyle w:val="Hyperlink"/>
                  <w:rFonts w:ascii="Arial" w:hAnsi="Arial" w:cs="Arial"/>
                  <w:sz w:val="24"/>
                  <w:szCs w:val="24"/>
                </w:rPr>
                <w:t xml:space="preserve">equirement </w:t>
              </w:r>
              <w:r w:rsidR="002D1FF6">
                <w:rPr>
                  <w:rStyle w:val="Hyperlink"/>
                  <w:rFonts w:ascii="Arial" w:hAnsi="Arial" w:cs="Arial"/>
                  <w:sz w:val="24"/>
                  <w:szCs w:val="24"/>
                </w:rPr>
                <w:t>R</w:t>
              </w:r>
              <w:r w:rsidR="002D2004" w:rsidRPr="002D1FF6">
                <w:rPr>
                  <w:rStyle w:val="Hyperlink"/>
                  <w:rFonts w:ascii="Arial" w:hAnsi="Arial" w:cs="Arial"/>
                  <w:sz w:val="24"/>
                  <w:szCs w:val="24"/>
                </w:rPr>
                <w:t>esources</w:t>
              </w:r>
            </w:hyperlink>
            <w:r w:rsidR="002D2004" w:rsidRPr="00BA70E8">
              <w:rPr>
                <w:rFonts w:ascii="Arial" w:hAnsi="Arial" w:cs="Arial"/>
                <w:sz w:val="24"/>
                <w:szCs w:val="24"/>
              </w:rPr>
              <w:t xml:space="preserve"> </w:t>
            </w:r>
          </w:p>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2D1FF6">
              <w:rPr>
                <w:rFonts w:ascii="Arial" w:hAnsi="Arial" w:cs="Arial"/>
                <w:sz w:val="24"/>
                <w:szCs w:val="24"/>
              </w:rPr>
              <w:t>GCS policy</w:t>
            </w:r>
            <w:r w:rsidRPr="002D1FF6">
              <w:rPr>
                <w:rFonts w:ascii="Arial" w:hAnsi="Arial" w:cs="Arial"/>
                <w:spacing w:val="40"/>
                <w:sz w:val="24"/>
                <w:szCs w:val="24"/>
              </w:rPr>
              <w:t xml:space="preserve"> </w:t>
            </w:r>
            <w:r w:rsidRPr="002D1FF6">
              <w:rPr>
                <w:rFonts w:ascii="Arial" w:hAnsi="Arial" w:cs="Arial"/>
                <w:sz w:val="24"/>
                <w:szCs w:val="24"/>
              </w:rPr>
              <w:t>regarding immunizations</w:t>
            </w:r>
            <w:r w:rsidRPr="00BA70E8">
              <w:rPr>
                <w:rFonts w:ascii="Arial" w:hAnsi="Arial" w:cs="Arial"/>
                <w:sz w:val="24"/>
                <w:szCs w:val="24"/>
              </w:rPr>
              <w:t>:</w:t>
            </w:r>
          </w:p>
          <w:p w:rsidR="00333DDA" w:rsidRPr="00BA70E8" w:rsidRDefault="00404B4C" w:rsidP="00865F7A">
            <w:pPr>
              <w:pStyle w:val="TableParagraph"/>
              <w:numPr>
                <w:ilvl w:val="0"/>
                <w:numId w:val="7"/>
              </w:numPr>
              <w:tabs>
                <w:tab w:val="left" w:pos="712"/>
              </w:tabs>
              <w:spacing w:before="120" w:after="120"/>
              <w:ind w:left="442" w:right="144" w:firstLine="0"/>
              <w:rPr>
                <w:rFonts w:ascii="Arial" w:hAnsi="Arial" w:cs="Arial"/>
                <w:sz w:val="24"/>
                <w:szCs w:val="24"/>
              </w:rPr>
            </w:pPr>
            <w:hyperlink r:id="rId20" w:history="1">
              <w:r w:rsidR="002D2004" w:rsidRPr="002D1FF6">
                <w:rPr>
                  <w:rStyle w:val="Hyperlink"/>
                  <w:rFonts w:ascii="Arial" w:hAnsi="Arial" w:cs="Arial"/>
                  <w:sz w:val="24"/>
                  <w:szCs w:val="24"/>
                </w:rPr>
                <w:t>Immunization</w:t>
              </w:r>
              <w:r w:rsidR="002D2004" w:rsidRPr="002D1FF6">
                <w:rPr>
                  <w:rStyle w:val="Hyperlink"/>
                  <w:rFonts w:ascii="Arial" w:hAnsi="Arial" w:cs="Arial"/>
                  <w:spacing w:val="14"/>
                  <w:sz w:val="24"/>
                  <w:szCs w:val="24"/>
                </w:rPr>
                <w:t xml:space="preserve"> </w:t>
              </w:r>
              <w:r w:rsidR="002D2004" w:rsidRPr="002D1FF6">
                <w:rPr>
                  <w:rStyle w:val="Hyperlink"/>
                  <w:rFonts w:ascii="Arial" w:hAnsi="Arial" w:cs="Arial"/>
                  <w:sz w:val="24"/>
                  <w:szCs w:val="24"/>
                </w:rPr>
                <w:t>and</w:t>
              </w:r>
              <w:r w:rsidR="002D2004" w:rsidRPr="002D1FF6">
                <w:rPr>
                  <w:rStyle w:val="Hyperlink"/>
                  <w:rFonts w:ascii="Arial" w:hAnsi="Arial" w:cs="Arial"/>
                  <w:spacing w:val="14"/>
                  <w:sz w:val="24"/>
                  <w:szCs w:val="24"/>
                </w:rPr>
                <w:t xml:space="preserve"> </w:t>
              </w:r>
              <w:r w:rsidR="002D2004" w:rsidRPr="002D1FF6">
                <w:rPr>
                  <w:rStyle w:val="Hyperlink"/>
                  <w:rFonts w:ascii="Arial" w:hAnsi="Arial" w:cs="Arial"/>
                  <w:sz w:val="24"/>
                  <w:szCs w:val="24"/>
                </w:rPr>
                <w:t>Health</w:t>
              </w:r>
              <w:r w:rsidR="002D2004" w:rsidRPr="002D1FF6">
                <w:rPr>
                  <w:rStyle w:val="Hyperlink"/>
                  <w:rFonts w:ascii="Arial" w:hAnsi="Arial" w:cs="Arial"/>
                  <w:spacing w:val="14"/>
                  <w:sz w:val="24"/>
                  <w:szCs w:val="24"/>
                </w:rPr>
                <w:t xml:space="preserve"> </w:t>
              </w:r>
              <w:r w:rsidR="002D2004" w:rsidRPr="002D1FF6">
                <w:rPr>
                  <w:rStyle w:val="Hyperlink"/>
                  <w:rFonts w:ascii="Arial" w:hAnsi="Arial" w:cs="Arial"/>
                  <w:spacing w:val="-2"/>
                  <w:sz w:val="24"/>
                  <w:szCs w:val="24"/>
                </w:rPr>
                <w:t>Requirements</w:t>
              </w:r>
            </w:hyperlink>
          </w:p>
          <w:p w:rsidR="00F564D0" w:rsidRPr="00BA70E8" w:rsidRDefault="00F564D0" w:rsidP="00865F7A">
            <w:pPr>
              <w:pStyle w:val="TableParagraph"/>
              <w:tabs>
                <w:tab w:val="left" w:pos="712"/>
              </w:tabs>
              <w:spacing w:before="120" w:after="120"/>
              <w:ind w:left="0" w:right="144"/>
              <w:rPr>
                <w:rFonts w:ascii="Arial" w:hAnsi="Arial" w:cs="Arial"/>
                <w:sz w:val="24"/>
                <w:szCs w:val="24"/>
              </w:rPr>
            </w:pPr>
          </w:p>
          <w:p w:rsidR="00A404B1" w:rsidRPr="00BA70E8" w:rsidRDefault="00F564D0" w:rsidP="00865F7A">
            <w:pPr>
              <w:widowControl/>
              <w:adjustRightInd w:val="0"/>
              <w:spacing w:before="120" w:after="120"/>
              <w:ind w:left="144" w:right="144"/>
              <w:rPr>
                <w:rFonts w:ascii="Arial" w:eastAsia="ArialMT" w:hAnsi="Arial" w:cs="Arial"/>
                <w:color w:val="000000"/>
                <w:sz w:val="24"/>
                <w:szCs w:val="24"/>
              </w:rPr>
            </w:pPr>
            <w:r w:rsidRPr="00BA70E8">
              <w:rPr>
                <w:rFonts w:ascii="Arial" w:eastAsia="ArialMT" w:hAnsi="Arial" w:cs="Arial"/>
                <w:color w:val="000000"/>
                <w:sz w:val="24"/>
                <w:szCs w:val="24"/>
              </w:rPr>
              <w:t>The following are statutory school entry requirements, this includes required</w:t>
            </w:r>
            <w:r w:rsidR="00A404B1" w:rsidRPr="00BA70E8">
              <w:rPr>
                <w:rFonts w:ascii="Arial" w:eastAsia="ArialMT" w:hAnsi="Arial" w:cs="Arial"/>
                <w:color w:val="000000"/>
                <w:sz w:val="24"/>
                <w:szCs w:val="24"/>
              </w:rPr>
              <w:t xml:space="preserve"> </w:t>
            </w:r>
            <w:r w:rsidRPr="00BA70E8">
              <w:rPr>
                <w:rFonts w:ascii="Arial" w:eastAsia="ArialMT" w:hAnsi="Arial" w:cs="Arial"/>
                <w:color w:val="000000"/>
                <w:sz w:val="24"/>
                <w:szCs w:val="24"/>
              </w:rPr>
              <w:t>immunizations:</w:t>
            </w:r>
          </w:p>
          <w:p w:rsidR="00A404B1" w:rsidRPr="00BA70E8" w:rsidRDefault="00A404B1" w:rsidP="00865F7A">
            <w:pPr>
              <w:pStyle w:val="BodyText"/>
              <w:numPr>
                <w:ilvl w:val="0"/>
                <w:numId w:val="20"/>
              </w:numPr>
              <w:kinsoku w:val="0"/>
              <w:overflowPunct w:val="0"/>
              <w:spacing w:before="120" w:after="120"/>
              <w:ind w:right="144"/>
              <w:rPr>
                <w:color w:val="1154CC"/>
                <w:sz w:val="24"/>
                <w:szCs w:val="24"/>
              </w:rPr>
            </w:pPr>
            <w:r w:rsidRPr="00BA70E8">
              <w:rPr>
                <w:sz w:val="24"/>
                <w:szCs w:val="24"/>
              </w:rPr>
              <w:t>Admission requirements:</w:t>
            </w:r>
            <w:r w:rsidRPr="00BA70E8">
              <w:rPr>
                <w:color w:val="0000FF"/>
                <w:spacing w:val="40"/>
                <w:sz w:val="24"/>
                <w:szCs w:val="24"/>
              </w:rPr>
              <w:t xml:space="preserve"> </w:t>
            </w:r>
            <w:hyperlink r:id="rId21" w:history="1">
              <w:r w:rsidRPr="00BA70E8">
                <w:rPr>
                  <w:color w:val="0000FF"/>
                  <w:sz w:val="24"/>
                  <w:szCs w:val="24"/>
                  <w:u w:val="single"/>
                </w:rPr>
                <w:t>GS_115C-364.pdf (ncleg.gov)</w:t>
              </w:r>
            </w:hyperlink>
          </w:p>
          <w:p w:rsidR="00A404B1" w:rsidRPr="00BA70E8" w:rsidRDefault="00A404B1" w:rsidP="00865F7A">
            <w:pPr>
              <w:pStyle w:val="ListParagraph"/>
              <w:widowControl/>
              <w:numPr>
                <w:ilvl w:val="0"/>
                <w:numId w:val="20"/>
              </w:numPr>
              <w:kinsoku w:val="0"/>
              <w:overflowPunct w:val="0"/>
              <w:adjustRightInd w:val="0"/>
              <w:spacing w:before="120" w:after="120" w:line="246" w:lineRule="exact"/>
              <w:ind w:right="144"/>
              <w:rPr>
                <w:rFonts w:ascii="Arial" w:hAnsi="Arial" w:cs="Arial"/>
                <w:color w:val="1154CC"/>
                <w:sz w:val="24"/>
                <w:szCs w:val="24"/>
              </w:rPr>
            </w:pPr>
            <w:r w:rsidRPr="00BA70E8">
              <w:rPr>
                <w:rFonts w:ascii="Arial" w:hAnsi="Arial" w:cs="Arial"/>
                <w:sz w:val="24"/>
                <w:szCs w:val="24"/>
              </w:rPr>
              <w:t>Immunization records:</w:t>
            </w:r>
            <w:r w:rsidRPr="00BA70E8">
              <w:rPr>
                <w:rFonts w:ascii="Arial" w:hAnsi="Arial" w:cs="Arial"/>
                <w:spacing w:val="40"/>
                <w:sz w:val="24"/>
                <w:szCs w:val="24"/>
              </w:rPr>
              <w:t xml:space="preserve"> </w:t>
            </w:r>
            <w:hyperlink r:id="rId22" w:history="1">
              <w:r w:rsidRPr="00BA70E8">
                <w:rPr>
                  <w:rFonts w:ascii="Arial" w:hAnsi="Arial" w:cs="Arial"/>
                  <w:color w:val="0000FF"/>
                  <w:sz w:val="24"/>
                  <w:szCs w:val="24"/>
                  <w:u w:val="single"/>
                </w:rPr>
                <w:t>GS_130A-155.pdf (ncleg.gov)</w:t>
              </w:r>
            </w:hyperlink>
          </w:p>
          <w:p w:rsidR="002D1FF6" w:rsidRDefault="00A404B1" w:rsidP="00865F7A">
            <w:pPr>
              <w:pStyle w:val="ListParagraph"/>
              <w:widowControl/>
              <w:numPr>
                <w:ilvl w:val="0"/>
                <w:numId w:val="20"/>
              </w:numPr>
              <w:kinsoku w:val="0"/>
              <w:overflowPunct w:val="0"/>
              <w:adjustRightInd w:val="0"/>
              <w:spacing w:before="120" w:after="120" w:line="264" w:lineRule="auto"/>
              <w:ind w:right="144"/>
              <w:rPr>
                <w:rFonts w:ascii="Arial" w:hAnsi="Arial" w:cs="Arial"/>
                <w:color w:val="000000"/>
                <w:sz w:val="24"/>
                <w:szCs w:val="24"/>
              </w:rPr>
            </w:pPr>
            <w:r w:rsidRPr="00BA70E8">
              <w:rPr>
                <w:rFonts w:ascii="Arial" w:hAnsi="Arial" w:cs="Arial"/>
                <w:sz w:val="24"/>
                <w:szCs w:val="24"/>
              </w:rPr>
              <w:t>Immunization requirements:</w:t>
            </w:r>
            <w:r w:rsidRPr="00BA70E8">
              <w:rPr>
                <w:rFonts w:ascii="Arial" w:hAnsi="Arial" w:cs="Arial"/>
                <w:spacing w:val="72"/>
                <w:sz w:val="24"/>
                <w:szCs w:val="24"/>
              </w:rPr>
              <w:t xml:space="preserve"> </w:t>
            </w:r>
            <w:hyperlink r:id="rId23" w:history="1">
              <w:r w:rsidRPr="00BA70E8">
                <w:rPr>
                  <w:rFonts w:ascii="Arial" w:hAnsi="Arial" w:cs="Arial"/>
                  <w:color w:val="0000FF"/>
                  <w:sz w:val="24"/>
                  <w:szCs w:val="24"/>
                  <w:u w:val="single"/>
                </w:rPr>
                <w:t>GS_130A-152.pdf (ncleg.gov)</w:t>
              </w:r>
            </w:hyperlink>
            <w:r w:rsidRPr="00BA70E8">
              <w:rPr>
                <w:rFonts w:ascii="Arial" w:hAnsi="Arial" w:cs="Arial"/>
                <w:color w:val="0000FF"/>
                <w:sz w:val="24"/>
                <w:szCs w:val="24"/>
              </w:rPr>
              <w:t xml:space="preserve"> </w:t>
            </w:r>
            <w:r w:rsidRPr="00BA70E8">
              <w:rPr>
                <w:rFonts w:ascii="Arial" w:hAnsi="Arial" w:cs="Arial"/>
                <w:color w:val="000000"/>
                <w:sz w:val="24"/>
                <w:szCs w:val="24"/>
              </w:rPr>
              <w:t xml:space="preserve">(see </w:t>
            </w:r>
            <w:hyperlink r:id="rId24" w:history="1">
              <w:r w:rsidRPr="00BA70E8">
                <w:rPr>
                  <w:rFonts w:ascii="Arial" w:hAnsi="Arial" w:cs="Arial"/>
                  <w:color w:val="0000FF"/>
                  <w:sz w:val="24"/>
                  <w:szCs w:val="24"/>
                  <w:u w:val="single"/>
                </w:rPr>
                <w:t>SL2023-134.pdf (ncleg.gov)</w:t>
              </w:r>
            </w:hyperlink>
            <w:r w:rsidRPr="00BA70E8">
              <w:rPr>
                <w:rFonts w:ascii="Arial" w:hAnsi="Arial" w:cs="Arial"/>
                <w:color w:val="0000FF"/>
                <w:sz w:val="24"/>
                <w:szCs w:val="24"/>
              </w:rPr>
              <w:t xml:space="preserve">, </w:t>
            </w:r>
            <w:r w:rsidRPr="00BA70E8">
              <w:rPr>
                <w:rFonts w:ascii="Arial" w:hAnsi="Arial" w:cs="Arial"/>
                <w:color w:val="000000"/>
                <w:sz w:val="24"/>
                <w:szCs w:val="24"/>
              </w:rPr>
              <w:t>Section 5.8(e) on page 64” for amendment)</w:t>
            </w:r>
          </w:p>
          <w:p w:rsidR="003A7BB3" w:rsidRPr="003A7BB3" w:rsidRDefault="003A7BB3" w:rsidP="00865F7A">
            <w:pPr>
              <w:widowControl/>
              <w:kinsoku w:val="0"/>
              <w:overflowPunct w:val="0"/>
              <w:adjustRightInd w:val="0"/>
              <w:spacing w:before="120" w:after="120"/>
              <w:ind w:right="144"/>
              <w:rPr>
                <w:rFonts w:ascii="Arial" w:hAnsi="Arial" w:cs="Arial"/>
                <w:color w:val="000000"/>
                <w:sz w:val="24"/>
                <w:szCs w:val="24"/>
              </w:rPr>
            </w:pPr>
          </w:p>
          <w:p w:rsidR="002D1FF6" w:rsidRDefault="00A404B1" w:rsidP="00865F7A">
            <w:pPr>
              <w:pStyle w:val="BodyText"/>
              <w:kinsoku w:val="0"/>
              <w:overflowPunct w:val="0"/>
              <w:spacing w:before="120" w:after="120"/>
              <w:ind w:left="144" w:right="144"/>
              <w:rPr>
                <w:color w:val="0000FF"/>
                <w:spacing w:val="32"/>
                <w:sz w:val="24"/>
                <w:szCs w:val="24"/>
              </w:rPr>
            </w:pPr>
            <w:r w:rsidRPr="00BA70E8">
              <w:rPr>
                <w:sz w:val="24"/>
                <w:szCs w:val="24"/>
              </w:rPr>
              <w:t xml:space="preserve">In addition, NC law requires that </w:t>
            </w:r>
            <w:hyperlink r:id="rId25" w:history="1">
              <w:r w:rsidRPr="00154ACF">
                <w:rPr>
                  <w:color w:val="0000FF"/>
                  <w:sz w:val="24"/>
                  <w:szCs w:val="24"/>
                  <w:u w:val="single"/>
                </w:rPr>
                <w:t>all students entering a NC public school for the first time</w:t>
              </w:r>
            </w:hyperlink>
            <w:r w:rsidRPr="00154ACF">
              <w:rPr>
                <w:color w:val="0000FF"/>
                <w:sz w:val="24"/>
                <w:szCs w:val="24"/>
                <w:u w:val="single"/>
              </w:rPr>
              <w:t xml:space="preserve"> </w:t>
            </w:r>
            <w:hyperlink r:id="rId26" w:history="1">
              <w:r w:rsidRPr="00154ACF">
                <w:rPr>
                  <w:color w:val="0000FF"/>
                  <w:sz w:val="24"/>
                  <w:szCs w:val="24"/>
                  <w:u w:val="single"/>
                </w:rPr>
                <w:t>receive a health assessment</w:t>
              </w:r>
            </w:hyperlink>
            <w:r w:rsidRPr="00BA70E8">
              <w:rPr>
                <w:color w:val="0000FF"/>
                <w:sz w:val="24"/>
                <w:szCs w:val="24"/>
              </w:rPr>
              <w:t>.</w:t>
            </w:r>
            <w:r w:rsidRPr="00BA70E8">
              <w:rPr>
                <w:color w:val="0000FF"/>
                <w:spacing w:val="32"/>
                <w:sz w:val="24"/>
                <w:szCs w:val="24"/>
              </w:rPr>
              <w:t xml:space="preserve">  </w:t>
            </w:r>
          </w:p>
          <w:p w:rsidR="003A7BB3" w:rsidRDefault="003A7BB3" w:rsidP="00865F7A">
            <w:pPr>
              <w:pStyle w:val="BodyText"/>
              <w:kinsoku w:val="0"/>
              <w:overflowPunct w:val="0"/>
              <w:spacing w:before="120" w:after="120"/>
              <w:ind w:left="144" w:right="144"/>
              <w:rPr>
                <w:color w:val="0000FF"/>
                <w:spacing w:val="32"/>
                <w:sz w:val="24"/>
                <w:szCs w:val="24"/>
              </w:rPr>
            </w:pPr>
          </w:p>
          <w:p w:rsidR="00A404B1" w:rsidRPr="00BA70E8" w:rsidRDefault="00A404B1" w:rsidP="00865F7A">
            <w:pPr>
              <w:pStyle w:val="BodyText"/>
              <w:kinsoku w:val="0"/>
              <w:overflowPunct w:val="0"/>
              <w:spacing w:before="120" w:after="120"/>
              <w:ind w:left="144" w:right="144"/>
              <w:rPr>
                <w:color w:val="000000"/>
                <w:sz w:val="24"/>
                <w:szCs w:val="24"/>
              </w:rPr>
            </w:pPr>
            <w:r w:rsidRPr="00BA70E8">
              <w:rPr>
                <w:color w:val="000000"/>
                <w:sz w:val="24"/>
                <w:szCs w:val="24"/>
              </w:rPr>
              <w:t xml:space="preserve">Health assessments should be documented on this </w:t>
            </w:r>
            <w:hyperlink r:id="rId27" w:history="1">
              <w:r w:rsidRPr="00BA70E8">
                <w:rPr>
                  <w:color w:val="0000FF"/>
                  <w:sz w:val="24"/>
                  <w:szCs w:val="24"/>
                  <w:u w:val="single"/>
                </w:rPr>
                <w:t>NC</w:t>
              </w:r>
            </w:hyperlink>
            <w:r w:rsidRPr="00BA70E8">
              <w:rPr>
                <w:color w:val="0000FF"/>
                <w:sz w:val="24"/>
                <w:szCs w:val="24"/>
              </w:rPr>
              <w:t xml:space="preserve"> </w:t>
            </w:r>
            <w:hyperlink r:id="rId28" w:history="1">
              <w:r w:rsidRPr="00BA70E8">
                <w:rPr>
                  <w:color w:val="0000FF"/>
                  <w:sz w:val="24"/>
                  <w:szCs w:val="24"/>
                  <w:u w:val="single"/>
                </w:rPr>
                <w:t>Health Assessment form</w:t>
              </w:r>
            </w:hyperlink>
            <w:r w:rsidRPr="00BA70E8">
              <w:rPr>
                <w:color w:val="1154CC"/>
                <w:spacing w:val="-1"/>
                <w:sz w:val="24"/>
                <w:szCs w:val="24"/>
              </w:rPr>
              <w:t xml:space="preserve"> </w:t>
            </w:r>
            <w:r w:rsidRPr="00BA70E8">
              <w:rPr>
                <w:color w:val="000000"/>
                <w:sz w:val="24"/>
                <w:szCs w:val="24"/>
              </w:rPr>
              <w:t>and the form should be submitted upon enrollment.</w:t>
            </w:r>
            <w:r w:rsidRPr="00BA70E8">
              <w:rPr>
                <w:color w:val="000000"/>
                <w:spacing w:val="63"/>
                <w:sz w:val="24"/>
                <w:szCs w:val="24"/>
              </w:rPr>
              <w:t xml:space="preserve"> </w:t>
            </w:r>
          </w:p>
          <w:p w:rsidR="00A404B1" w:rsidRPr="00BA70E8" w:rsidRDefault="00A404B1" w:rsidP="00865F7A">
            <w:pPr>
              <w:pStyle w:val="BodyText"/>
              <w:kinsoku w:val="0"/>
              <w:overflowPunct w:val="0"/>
              <w:spacing w:before="120" w:after="120"/>
              <w:ind w:left="0" w:right="144"/>
              <w:rPr>
                <w:color w:val="1154CC"/>
                <w:sz w:val="24"/>
                <w:szCs w:val="24"/>
              </w:rPr>
            </w:pPr>
          </w:p>
        </w:tc>
      </w:tr>
      <w:tr w:rsidR="002D2004" w:rsidRPr="00BA70E8" w:rsidTr="00865F7A">
        <w:trPr>
          <w:trHeight w:val="2081"/>
        </w:trPr>
        <w:tc>
          <w:tcPr>
            <w:tcW w:w="2482" w:type="dxa"/>
            <w:shd w:val="clear" w:color="auto" w:fill="F2F2F2" w:themeFill="background1" w:themeFillShade="F2"/>
          </w:tcPr>
          <w:p w:rsidR="0039380A"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 xml:space="preserve">What is my child learning at school? </w:t>
            </w:r>
          </w:p>
          <w:p w:rsidR="002D2004"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How can a parent review these materials?</w:t>
            </w:r>
          </w:p>
          <w:p w:rsidR="00692751" w:rsidRPr="00BA70E8" w:rsidRDefault="00692751" w:rsidP="00865F7A">
            <w:pPr>
              <w:pStyle w:val="TableParagraph"/>
              <w:spacing w:before="120" w:after="120"/>
              <w:ind w:left="144" w:right="144"/>
              <w:rPr>
                <w:rFonts w:ascii="Arial" w:hAnsi="Arial" w:cs="Arial"/>
                <w:sz w:val="24"/>
                <w:szCs w:val="24"/>
              </w:rPr>
            </w:pPr>
            <w:r>
              <w:rPr>
                <w:noProof/>
              </w:rPr>
              <w:drawing>
                <wp:anchor distT="0" distB="0" distL="114300" distR="114300" simplePos="0" relativeHeight="251663360" behindDoc="0" locked="0" layoutInCell="1" allowOverlap="1">
                  <wp:simplePos x="0" y="0"/>
                  <wp:positionH relativeFrom="column">
                    <wp:posOffset>10160</wp:posOffset>
                  </wp:positionH>
                  <wp:positionV relativeFrom="paragraph">
                    <wp:posOffset>633729</wp:posOffset>
                  </wp:positionV>
                  <wp:extent cx="1556084" cy="1166883"/>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30"/>
                              </a:ext>
                            </a:extLst>
                          </a:blip>
                          <a:stretch>
                            <a:fillRect/>
                          </a:stretch>
                        </pic:blipFill>
                        <pic:spPr>
                          <a:xfrm>
                            <a:off x="0" y="0"/>
                            <a:ext cx="1567544" cy="1175477"/>
                          </a:xfrm>
                          <a:prstGeom prst="rect">
                            <a:avLst/>
                          </a:prstGeom>
                        </pic:spPr>
                      </pic:pic>
                    </a:graphicData>
                  </a:graphic>
                </wp:anchor>
              </w:drawing>
            </w:r>
          </w:p>
        </w:tc>
        <w:tc>
          <w:tcPr>
            <w:tcW w:w="11235" w:type="dxa"/>
          </w:tcPr>
          <w:p w:rsidR="002D2004" w:rsidRPr="00BA70E8" w:rsidRDefault="002D2004" w:rsidP="00865F7A">
            <w:pPr>
              <w:pStyle w:val="TableParagraph"/>
              <w:spacing w:before="120" w:after="120"/>
              <w:ind w:left="144" w:right="144"/>
              <w:rPr>
                <w:rFonts w:ascii="Arial" w:hAnsi="Arial" w:cs="Arial"/>
                <w:sz w:val="24"/>
                <w:szCs w:val="24"/>
              </w:rPr>
            </w:pPr>
            <w:r w:rsidRPr="00BA70E8">
              <w:rPr>
                <w:rFonts w:ascii="Arial" w:hAnsi="Arial" w:cs="Arial"/>
                <w:sz w:val="24"/>
                <w:szCs w:val="24"/>
              </w:rPr>
              <w:t xml:space="preserve">In North Carolina, all schools use the Standard Course of Study, determined by the State Board of Education. These standards are the knowledge and skills students should understand by the end of each </w:t>
            </w:r>
            <w:r w:rsidRPr="00BA70E8">
              <w:rPr>
                <w:rFonts w:ascii="Arial" w:hAnsi="Arial" w:cs="Arial"/>
                <w:spacing w:val="-2"/>
                <w:sz w:val="24"/>
                <w:szCs w:val="24"/>
              </w:rPr>
              <w:t>grade/course.</w:t>
            </w:r>
          </w:p>
          <w:p w:rsidR="002D2004" w:rsidRPr="00BA70E8" w:rsidRDefault="002D2004" w:rsidP="00865F7A">
            <w:pPr>
              <w:pStyle w:val="TableParagraph"/>
              <w:spacing w:before="120" w:after="120"/>
              <w:ind w:left="144" w:right="144"/>
              <w:rPr>
                <w:rFonts w:ascii="Arial" w:hAnsi="Arial" w:cs="Arial"/>
                <w:sz w:val="24"/>
                <w:szCs w:val="24"/>
              </w:rPr>
            </w:pPr>
            <w:r w:rsidRPr="00BA70E8">
              <w:rPr>
                <w:rFonts w:ascii="Arial" w:hAnsi="Arial" w:cs="Arial"/>
                <w:sz w:val="24"/>
                <w:szCs w:val="24"/>
              </w:rPr>
              <w:t>The standards can be found on the NCDPI Office of Academic Standards website</w:t>
            </w:r>
            <w:r w:rsidR="00EB0770" w:rsidRPr="00BA70E8">
              <w:rPr>
                <w:rFonts w:ascii="Arial" w:hAnsi="Arial" w:cs="Arial"/>
                <w:sz w:val="24"/>
                <w:szCs w:val="24"/>
              </w:rPr>
              <w:t>:</w:t>
            </w:r>
            <w:r w:rsidR="00915E83" w:rsidRPr="00BA70E8">
              <w:rPr>
                <w:rFonts w:ascii="Arial" w:hAnsi="Arial" w:cs="Arial"/>
                <w:sz w:val="24"/>
                <w:szCs w:val="24"/>
              </w:rPr>
              <w:t xml:space="preserve"> </w:t>
            </w:r>
            <w:hyperlink r:id="rId31" w:history="1">
              <w:r w:rsidR="00915E83" w:rsidRPr="00BA70E8">
                <w:rPr>
                  <w:rStyle w:val="Hyperlink"/>
                  <w:rFonts w:ascii="Arial" w:hAnsi="Arial" w:cs="Arial"/>
                  <w:sz w:val="24"/>
                  <w:szCs w:val="24"/>
                </w:rPr>
                <w:t>https://www.dpi.nc.gov/districts-schools/classroom-resources/academic-standards</w:t>
              </w:r>
            </w:hyperlink>
          </w:p>
          <w:p w:rsidR="002D2004" w:rsidRPr="00BA70E8" w:rsidRDefault="002D2004" w:rsidP="00865F7A">
            <w:pPr>
              <w:pStyle w:val="TableParagraph"/>
              <w:spacing w:before="120"/>
              <w:ind w:left="144" w:right="144"/>
              <w:rPr>
                <w:rFonts w:ascii="Arial" w:hAnsi="Arial" w:cs="Arial"/>
                <w:sz w:val="24"/>
                <w:szCs w:val="24"/>
              </w:rPr>
            </w:pPr>
            <w:r w:rsidRPr="00BA70E8">
              <w:rPr>
                <w:rFonts w:ascii="Arial" w:hAnsi="Arial" w:cs="Arial"/>
                <w:sz w:val="24"/>
                <w:szCs w:val="24"/>
              </w:rPr>
              <w:t>There</w:t>
            </w:r>
            <w:r w:rsidRPr="00BA70E8">
              <w:rPr>
                <w:rFonts w:ascii="Arial" w:hAnsi="Arial" w:cs="Arial"/>
                <w:spacing w:val="10"/>
                <w:sz w:val="24"/>
                <w:szCs w:val="24"/>
              </w:rPr>
              <w:t xml:space="preserve"> </w:t>
            </w:r>
            <w:r w:rsidRPr="00BA70E8">
              <w:rPr>
                <w:rFonts w:ascii="Arial" w:hAnsi="Arial" w:cs="Arial"/>
                <w:sz w:val="24"/>
                <w:szCs w:val="24"/>
              </w:rPr>
              <w:t>are</w:t>
            </w:r>
            <w:r w:rsidRPr="00BA70E8">
              <w:rPr>
                <w:rFonts w:ascii="Arial" w:hAnsi="Arial" w:cs="Arial"/>
                <w:spacing w:val="10"/>
                <w:sz w:val="24"/>
                <w:szCs w:val="24"/>
              </w:rPr>
              <w:t xml:space="preserve"> </w:t>
            </w:r>
            <w:r w:rsidRPr="00BA70E8">
              <w:rPr>
                <w:rFonts w:ascii="Arial" w:hAnsi="Arial" w:cs="Arial"/>
                <w:sz w:val="24"/>
                <w:szCs w:val="24"/>
              </w:rPr>
              <w:t>standards</w:t>
            </w:r>
            <w:r w:rsidRPr="00BA70E8">
              <w:rPr>
                <w:rFonts w:ascii="Arial" w:hAnsi="Arial" w:cs="Arial"/>
                <w:spacing w:val="10"/>
                <w:sz w:val="24"/>
                <w:szCs w:val="24"/>
              </w:rPr>
              <w:t xml:space="preserve"> </w:t>
            </w:r>
            <w:r w:rsidRPr="00BA70E8">
              <w:rPr>
                <w:rFonts w:ascii="Arial" w:hAnsi="Arial" w:cs="Arial"/>
                <w:spacing w:val="-4"/>
                <w:sz w:val="24"/>
                <w:szCs w:val="24"/>
              </w:rPr>
              <w:t>for:</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Arts</w:t>
            </w:r>
            <w:r w:rsidRPr="00BA70E8">
              <w:rPr>
                <w:rFonts w:ascii="Arial" w:hAnsi="Arial" w:cs="Arial"/>
                <w:spacing w:val="8"/>
                <w:sz w:val="24"/>
                <w:szCs w:val="24"/>
              </w:rPr>
              <w:t xml:space="preserve"> </w:t>
            </w:r>
            <w:r w:rsidRPr="00BA70E8">
              <w:rPr>
                <w:rFonts w:ascii="Arial" w:hAnsi="Arial" w:cs="Arial"/>
                <w:spacing w:val="-2"/>
                <w:sz w:val="24"/>
                <w:szCs w:val="24"/>
              </w:rPr>
              <w:t>Education,</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Career Technical</w:t>
            </w:r>
            <w:r w:rsidRPr="00BA70E8">
              <w:rPr>
                <w:rFonts w:ascii="Arial" w:hAnsi="Arial" w:cs="Arial"/>
                <w:spacing w:val="4"/>
                <w:sz w:val="24"/>
                <w:szCs w:val="24"/>
              </w:rPr>
              <w:t xml:space="preserve"> </w:t>
            </w:r>
            <w:r w:rsidRPr="00BA70E8">
              <w:rPr>
                <w:rFonts w:ascii="Arial" w:hAnsi="Arial" w:cs="Arial"/>
                <w:spacing w:val="-2"/>
                <w:sz w:val="24"/>
                <w:szCs w:val="24"/>
              </w:rPr>
              <w:t>Education,</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Computer</w:t>
            </w:r>
            <w:r w:rsidRPr="00BA70E8">
              <w:rPr>
                <w:rFonts w:ascii="Arial" w:hAnsi="Arial" w:cs="Arial"/>
                <w:spacing w:val="18"/>
                <w:sz w:val="24"/>
                <w:szCs w:val="24"/>
              </w:rPr>
              <w:t xml:space="preserve"> </w:t>
            </w:r>
            <w:r w:rsidRPr="00BA70E8">
              <w:rPr>
                <w:rFonts w:ascii="Arial" w:hAnsi="Arial" w:cs="Arial"/>
                <w:spacing w:val="-2"/>
                <w:sz w:val="24"/>
                <w:szCs w:val="24"/>
              </w:rPr>
              <w:t>Science,</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English</w:t>
            </w:r>
            <w:r w:rsidRPr="00BA70E8">
              <w:rPr>
                <w:rFonts w:ascii="Arial" w:hAnsi="Arial" w:cs="Arial"/>
                <w:spacing w:val="17"/>
                <w:sz w:val="24"/>
                <w:szCs w:val="24"/>
              </w:rPr>
              <w:t xml:space="preserve"> </w:t>
            </w:r>
            <w:r w:rsidRPr="00BA70E8">
              <w:rPr>
                <w:rFonts w:ascii="Arial" w:hAnsi="Arial" w:cs="Arial"/>
                <w:sz w:val="24"/>
                <w:szCs w:val="24"/>
              </w:rPr>
              <w:t>Language</w:t>
            </w:r>
            <w:r w:rsidRPr="00BA70E8">
              <w:rPr>
                <w:rFonts w:ascii="Arial" w:hAnsi="Arial" w:cs="Arial"/>
                <w:spacing w:val="2"/>
                <w:sz w:val="24"/>
                <w:szCs w:val="24"/>
              </w:rPr>
              <w:t xml:space="preserve"> </w:t>
            </w:r>
            <w:r w:rsidRPr="00BA70E8">
              <w:rPr>
                <w:rFonts w:ascii="Arial" w:hAnsi="Arial" w:cs="Arial"/>
                <w:spacing w:val="-2"/>
                <w:sz w:val="24"/>
                <w:szCs w:val="24"/>
              </w:rPr>
              <w:t>Arts,</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English</w:t>
            </w:r>
            <w:r w:rsidRPr="00BA70E8">
              <w:rPr>
                <w:rFonts w:ascii="Arial" w:hAnsi="Arial" w:cs="Arial"/>
                <w:spacing w:val="16"/>
                <w:sz w:val="24"/>
                <w:szCs w:val="24"/>
              </w:rPr>
              <w:t xml:space="preserve"> </w:t>
            </w:r>
            <w:r w:rsidRPr="00BA70E8">
              <w:rPr>
                <w:rFonts w:ascii="Arial" w:hAnsi="Arial" w:cs="Arial"/>
                <w:sz w:val="24"/>
                <w:szCs w:val="24"/>
              </w:rPr>
              <w:t>Language</w:t>
            </w:r>
            <w:r w:rsidRPr="00BA70E8">
              <w:rPr>
                <w:rFonts w:ascii="Arial" w:hAnsi="Arial" w:cs="Arial"/>
                <w:spacing w:val="16"/>
                <w:sz w:val="24"/>
                <w:szCs w:val="24"/>
              </w:rPr>
              <w:t xml:space="preserve"> </w:t>
            </w:r>
            <w:r w:rsidRPr="00BA70E8">
              <w:rPr>
                <w:rFonts w:ascii="Arial" w:hAnsi="Arial" w:cs="Arial"/>
                <w:spacing w:val="-2"/>
                <w:sz w:val="24"/>
                <w:szCs w:val="24"/>
              </w:rPr>
              <w:t>Development,</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Student</w:t>
            </w:r>
            <w:r w:rsidRPr="00BA70E8">
              <w:rPr>
                <w:rFonts w:ascii="Arial" w:hAnsi="Arial" w:cs="Arial"/>
                <w:spacing w:val="13"/>
                <w:sz w:val="24"/>
                <w:szCs w:val="24"/>
              </w:rPr>
              <w:t xml:space="preserve"> </w:t>
            </w:r>
            <w:r w:rsidRPr="00BA70E8">
              <w:rPr>
                <w:rFonts w:ascii="Arial" w:hAnsi="Arial" w:cs="Arial"/>
                <w:sz w:val="24"/>
                <w:szCs w:val="24"/>
              </w:rPr>
              <w:t>Success</w:t>
            </w:r>
            <w:r w:rsidRPr="00BA70E8">
              <w:rPr>
                <w:rFonts w:ascii="Arial" w:hAnsi="Arial" w:cs="Arial"/>
                <w:spacing w:val="13"/>
                <w:sz w:val="24"/>
                <w:szCs w:val="24"/>
              </w:rPr>
              <w:t xml:space="preserve"> </w:t>
            </w:r>
            <w:r w:rsidRPr="00BA70E8">
              <w:rPr>
                <w:rFonts w:ascii="Arial" w:hAnsi="Arial" w:cs="Arial"/>
                <w:spacing w:val="-2"/>
                <w:sz w:val="24"/>
                <w:szCs w:val="24"/>
              </w:rPr>
              <w:t>Standards,</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Healthful</w:t>
            </w:r>
            <w:r w:rsidRPr="00BA70E8">
              <w:rPr>
                <w:rFonts w:ascii="Arial" w:hAnsi="Arial" w:cs="Arial"/>
                <w:spacing w:val="16"/>
                <w:sz w:val="24"/>
                <w:szCs w:val="24"/>
              </w:rPr>
              <w:t xml:space="preserve"> </w:t>
            </w:r>
            <w:r w:rsidRPr="00BA70E8">
              <w:rPr>
                <w:rFonts w:ascii="Arial" w:hAnsi="Arial" w:cs="Arial"/>
                <w:spacing w:val="-2"/>
                <w:sz w:val="24"/>
                <w:szCs w:val="24"/>
              </w:rPr>
              <w:t>Living,</w:t>
            </w:r>
            <w:r w:rsidR="00692751">
              <w:rPr>
                <w:noProof/>
              </w:rPr>
              <w:t xml:space="preserve"> </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Information</w:t>
            </w:r>
            <w:r w:rsidRPr="00BA70E8">
              <w:rPr>
                <w:rFonts w:ascii="Arial" w:hAnsi="Arial" w:cs="Arial"/>
                <w:spacing w:val="14"/>
                <w:sz w:val="24"/>
                <w:szCs w:val="24"/>
              </w:rPr>
              <w:t xml:space="preserve"> </w:t>
            </w:r>
            <w:r w:rsidRPr="00BA70E8">
              <w:rPr>
                <w:rFonts w:ascii="Arial" w:hAnsi="Arial" w:cs="Arial"/>
                <w:sz w:val="24"/>
                <w:szCs w:val="24"/>
              </w:rPr>
              <w:t>and</w:t>
            </w:r>
            <w:r w:rsidRPr="00BA70E8">
              <w:rPr>
                <w:rFonts w:ascii="Arial" w:hAnsi="Arial" w:cs="Arial"/>
                <w:spacing w:val="10"/>
                <w:sz w:val="24"/>
                <w:szCs w:val="24"/>
              </w:rPr>
              <w:t xml:space="preserve"> </w:t>
            </w:r>
            <w:r w:rsidRPr="00BA70E8">
              <w:rPr>
                <w:rFonts w:ascii="Arial" w:hAnsi="Arial" w:cs="Arial"/>
                <w:spacing w:val="-2"/>
                <w:sz w:val="24"/>
                <w:szCs w:val="24"/>
              </w:rPr>
              <w:t>Technology,</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pacing w:val="-2"/>
                <w:sz w:val="24"/>
                <w:szCs w:val="24"/>
              </w:rPr>
              <w:t>Mathematics,</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pacing w:val="-2"/>
                <w:sz w:val="24"/>
                <w:szCs w:val="24"/>
              </w:rPr>
              <w:t>Science,</w:t>
            </w:r>
          </w:p>
          <w:p w:rsidR="002D2004" w:rsidRPr="00BA70E8" w:rsidRDefault="002D2004" w:rsidP="00865F7A">
            <w:pPr>
              <w:pStyle w:val="TableParagraph"/>
              <w:numPr>
                <w:ilvl w:val="0"/>
                <w:numId w:val="22"/>
              </w:numPr>
              <w:tabs>
                <w:tab w:val="left" w:pos="814"/>
              </w:tabs>
              <w:spacing w:before="120" w:after="120"/>
              <w:ind w:left="1310" w:right="144"/>
              <w:contextualSpacing/>
              <w:rPr>
                <w:rFonts w:ascii="Arial" w:hAnsi="Arial" w:cs="Arial"/>
                <w:sz w:val="24"/>
                <w:szCs w:val="24"/>
              </w:rPr>
            </w:pPr>
            <w:r w:rsidRPr="00BA70E8">
              <w:rPr>
                <w:rFonts w:ascii="Arial" w:hAnsi="Arial" w:cs="Arial"/>
                <w:sz w:val="24"/>
                <w:szCs w:val="24"/>
              </w:rPr>
              <w:t>Social</w:t>
            </w:r>
            <w:r w:rsidRPr="00BA70E8">
              <w:rPr>
                <w:rFonts w:ascii="Arial" w:hAnsi="Arial" w:cs="Arial"/>
                <w:spacing w:val="12"/>
                <w:sz w:val="24"/>
                <w:szCs w:val="24"/>
              </w:rPr>
              <w:t xml:space="preserve"> </w:t>
            </w:r>
            <w:r w:rsidRPr="00BA70E8">
              <w:rPr>
                <w:rFonts w:ascii="Arial" w:hAnsi="Arial" w:cs="Arial"/>
                <w:sz w:val="24"/>
                <w:szCs w:val="24"/>
              </w:rPr>
              <w:t>Studies,</w:t>
            </w:r>
            <w:r w:rsidRPr="00BA70E8">
              <w:rPr>
                <w:rFonts w:ascii="Arial" w:hAnsi="Arial" w:cs="Arial"/>
                <w:spacing w:val="13"/>
                <w:sz w:val="24"/>
                <w:szCs w:val="24"/>
              </w:rPr>
              <w:t xml:space="preserve"> </w:t>
            </w:r>
            <w:r w:rsidRPr="00BA70E8">
              <w:rPr>
                <w:rFonts w:ascii="Arial" w:hAnsi="Arial" w:cs="Arial"/>
                <w:spacing w:val="-5"/>
                <w:sz w:val="24"/>
                <w:szCs w:val="24"/>
              </w:rPr>
              <w:t>and</w:t>
            </w:r>
          </w:p>
          <w:p w:rsidR="002D2004" w:rsidRPr="00BA70E8" w:rsidRDefault="002D2004" w:rsidP="00865F7A">
            <w:pPr>
              <w:pStyle w:val="TableParagraph"/>
              <w:numPr>
                <w:ilvl w:val="0"/>
                <w:numId w:val="22"/>
              </w:numPr>
              <w:tabs>
                <w:tab w:val="left" w:pos="814"/>
              </w:tabs>
              <w:ind w:left="1310" w:right="144"/>
              <w:contextualSpacing/>
              <w:rPr>
                <w:rFonts w:ascii="Arial" w:hAnsi="Arial" w:cs="Arial"/>
                <w:sz w:val="24"/>
                <w:szCs w:val="24"/>
              </w:rPr>
            </w:pPr>
            <w:r w:rsidRPr="00BA70E8">
              <w:rPr>
                <w:rFonts w:ascii="Arial" w:hAnsi="Arial" w:cs="Arial"/>
                <w:sz w:val="24"/>
                <w:szCs w:val="24"/>
              </w:rPr>
              <w:t>World</w:t>
            </w:r>
            <w:r w:rsidRPr="00BA70E8">
              <w:rPr>
                <w:rFonts w:ascii="Arial" w:hAnsi="Arial" w:cs="Arial"/>
                <w:spacing w:val="-7"/>
                <w:sz w:val="24"/>
                <w:szCs w:val="24"/>
              </w:rPr>
              <w:t xml:space="preserve"> </w:t>
            </w:r>
            <w:r w:rsidRPr="00BA70E8">
              <w:rPr>
                <w:rFonts w:ascii="Arial" w:hAnsi="Arial" w:cs="Arial"/>
                <w:spacing w:val="-2"/>
                <w:sz w:val="24"/>
                <w:szCs w:val="24"/>
              </w:rPr>
              <w:t>Language.</w:t>
            </w:r>
          </w:p>
          <w:p w:rsidR="00915E83" w:rsidRPr="00BA70E8" w:rsidRDefault="00915E83" w:rsidP="00865F7A">
            <w:pPr>
              <w:widowControl/>
              <w:adjustRightInd w:val="0"/>
              <w:spacing w:before="120"/>
              <w:ind w:left="144" w:right="144"/>
              <w:rPr>
                <w:rFonts w:ascii="Arial" w:eastAsia="ArialMT" w:hAnsi="Arial" w:cs="Arial"/>
                <w:sz w:val="24"/>
                <w:szCs w:val="24"/>
              </w:rPr>
            </w:pPr>
            <w:r w:rsidRPr="00BA70E8">
              <w:rPr>
                <w:rFonts w:ascii="Arial" w:eastAsia="ArialMT" w:hAnsi="Arial" w:cs="Arial"/>
                <w:sz w:val="24"/>
                <w:szCs w:val="24"/>
              </w:rPr>
              <w:t>Local districts, schools and teachers determine how to teach these standards, including</w:t>
            </w:r>
            <w:r w:rsidR="0025302D" w:rsidRPr="00BA70E8">
              <w:rPr>
                <w:rFonts w:ascii="Arial" w:eastAsia="ArialMT" w:hAnsi="Arial" w:cs="Arial"/>
                <w:sz w:val="24"/>
                <w:szCs w:val="24"/>
              </w:rPr>
              <w:t xml:space="preserve"> </w:t>
            </w:r>
            <w:r w:rsidRPr="00BA70E8">
              <w:rPr>
                <w:rFonts w:ascii="Arial" w:eastAsia="ArialMT" w:hAnsi="Arial" w:cs="Arial"/>
                <w:sz w:val="24"/>
                <w:szCs w:val="24"/>
              </w:rPr>
              <w:t>curriculum, supplementary materials, books, etc.</w:t>
            </w:r>
          </w:p>
          <w:p w:rsidR="00915E83" w:rsidRPr="00BA70E8" w:rsidRDefault="00915E83" w:rsidP="00865F7A">
            <w:pPr>
              <w:pStyle w:val="TableParagraph"/>
              <w:spacing w:before="120" w:after="120"/>
              <w:ind w:left="144" w:right="144"/>
              <w:rPr>
                <w:rFonts w:ascii="Arial" w:eastAsia="ArialMT" w:hAnsi="Arial" w:cs="Arial"/>
                <w:sz w:val="24"/>
                <w:szCs w:val="24"/>
              </w:rPr>
            </w:pPr>
            <w:r w:rsidRPr="00BA70E8">
              <w:rPr>
                <w:rFonts w:ascii="Arial" w:eastAsia="ArialMT" w:hAnsi="Arial" w:cs="Arial"/>
                <w:sz w:val="24"/>
                <w:szCs w:val="24"/>
              </w:rPr>
              <w:t>The following policies provide guidance on parents’ right to review instructional materials:</w:t>
            </w:r>
          </w:p>
          <w:p w:rsidR="00915E83" w:rsidRPr="00BA70E8" w:rsidRDefault="00404B4C" w:rsidP="00865F7A">
            <w:pPr>
              <w:pStyle w:val="TableParagraph"/>
              <w:spacing w:before="120" w:after="120"/>
              <w:ind w:left="144" w:right="144"/>
              <w:rPr>
                <w:rFonts w:ascii="Arial" w:hAnsi="Arial" w:cs="Arial"/>
                <w:sz w:val="24"/>
                <w:szCs w:val="24"/>
              </w:rPr>
            </w:pPr>
            <w:hyperlink r:id="rId32" w:history="1">
              <w:r w:rsidR="00915E83" w:rsidRPr="00BA70E8">
                <w:rPr>
                  <w:rStyle w:val="Hyperlink"/>
                  <w:rFonts w:ascii="Arial" w:hAnsi="Arial" w:cs="Arial"/>
                  <w:sz w:val="24"/>
                  <w:szCs w:val="24"/>
                </w:rPr>
                <w:t>Policy Code 3200: Selection of Instructional Materials</w:t>
              </w:r>
            </w:hyperlink>
          </w:p>
          <w:p w:rsidR="00857D7D" w:rsidRPr="00857D7D" w:rsidRDefault="00404B4C" w:rsidP="00865F7A">
            <w:pPr>
              <w:pStyle w:val="TableParagraph"/>
              <w:spacing w:before="120" w:after="120"/>
              <w:ind w:left="144" w:right="144"/>
              <w:rPr>
                <w:rFonts w:ascii="Arial" w:hAnsi="Arial" w:cs="Arial"/>
                <w:color w:val="0000FF" w:themeColor="hyperlink"/>
                <w:sz w:val="24"/>
                <w:szCs w:val="24"/>
                <w:u w:val="single"/>
              </w:rPr>
            </w:pPr>
            <w:hyperlink r:id="rId33" w:history="1">
              <w:r w:rsidR="0025302D" w:rsidRPr="00BA70E8">
                <w:rPr>
                  <w:rStyle w:val="Hyperlink"/>
                  <w:rFonts w:ascii="Arial" w:hAnsi="Arial" w:cs="Arial"/>
                  <w:sz w:val="24"/>
                  <w:szCs w:val="24"/>
                </w:rPr>
                <w:t>Policy Code 3210: Parent Inspection of and Objection to Instructional Materials</w:t>
              </w:r>
            </w:hyperlink>
          </w:p>
          <w:p w:rsidR="002D2004" w:rsidRPr="00BA70E8" w:rsidRDefault="002D2004" w:rsidP="00865F7A">
            <w:pPr>
              <w:pStyle w:val="TableParagraph"/>
              <w:spacing w:before="120" w:after="120"/>
              <w:ind w:left="144" w:right="144"/>
              <w:contextualSpacing/>
              <w:rPr>
                <w:rFonts w:ascii="Arial" w:hAnsi="Arial" w:cs="Arial"/>
                <w:sz w:val="24"/>
                <w:szCs w:val="24"/>
              </w:rPr>
            </w:pPr>
          </w:p>
        </w:tc>
      </w:tr>
      <w:tr w:rsidR="0039380A" w:rsidRPr="00BA70E8" w:rsidTr="00865F7A">
        <w:trPr>
          <w:trHeight w:val="2422"/>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are the qualifications of my child’s teachers?</w:t>
            </w:r>
          </w:p>
        </w:tc>
        <w:tc>
          <w:tcPr>
            <w:tcW w:w="11235" w:type="dxa"/>
          </w:tcPr>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NCDPI Licensure Verification: Parents may look up your child’s teacher licensure status at:</w:t>
            </w:r>
          </w:p>
          <w:p w:rsidR="008703DC" w:rsidRDefault="00404B4C" w:rsidP="00865F7A">
            <w:pPr>
              <w:pStyle w:val="TableParagraph"/>
              <w:numPr>
                <w:ilvl w:val="0"/>
                <w:numId w:val="24"/>
              </w:numPr>
              <w:tabs>
                <w:tab w:val="left" w:pos="814"/>
              </w:tabs>
              <w:spacing w:before="120" w:after="120"/>
              <w:ind w:right="144"/>
              <w:rPr>
                <w:rFonts w:ascii="Arial" w:hAnsi="Arial" w:cs="Arial"/>
                <w:sz w:val="24"/>
                <w:szCs w:val="24"/>
              </w:rPr>
            </w:pPr>
            <w:hyperlink r:id="rId34" w:history="1">
              <w:r w:rsidR="002D2004" w:rsidRPr="002D1FF6">
                <w:rPr>
                  <w:rStyle w:val="Hyperlink"/>
                  <w:rFonts w:ascii="Arial" w:hAnsi="Arial" w:cs="Arial"/>
                  <w:sz w:val="24"/>
                  <w:szCs w:val="24"/>
                </w:rPr>
                <w:t>NCDPI Online Licensure System</w:t>
              </w:r>
            </w:hyperlink>
            <w:r w:rsidR="008703DC" w:rsidRPr="00BA70E8">
              <w:rPr>
                <w:rFonts w:ascii="Arial" w:hAnsi="Arial" w:cs="Arial"/>
                <w:sz w:val="24"/>
                <w:szCs w:val="24"/>
              </w:rPr>
              <w:t xml:space="preserve"> </w:t>
            </w:r>
          </w:p>
          <w:p w:rsidR="002D1FF6" w:rsidRPr="00BA70E8" w:rsidRDefault="002D1FF6" w:rsidP="00865F7A">
            <w:pPr>
              <w:pStyle w:val="TableParagraph"/>
              <w:tabs>
                <w:tab w:val="left" w:pos="814"/>
              </w:tabs>
              <w:spacing w:before="120" w:after="120"/>
              <w:ind w:left="144" w:right="144"/>
              <w:rPr>
                <w:rFonts w:ascii="Arial" w:hAnsi="Arial" w:cs="Arial"/>
                <w:sz w:val="24"/>
                <w:szCs w:val="24"/>
              </w:rPr>
            </w:pPr>
          </w:p>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Please contact the office of Human Resources at 252-357-1113 with any questions you may have regarding an educator’s licensure status.</w:t>
            </w:r>
          </w:p>
        </w:tc>
      </w:tr>
      <w:tr w:rsidR="0039380A" w:rsidRPr="00BA70E8" w:rsidTr="00865F7A">
        <w:trPr>
          <w:trHeight w:val="1106"/>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How will a parent learn about my child’s progress in school or with a class?</w:t>
            </w:r>
          </w:p>
          <w:p w:rsidR="00832AE7" w:rsidRPr="00BA70E8" w:rsidRDefault="00832AE7" w:rsidP="00865F7A">
            <w:pPr>
              <w:pStyle w:val="TableParagraph"/>
              <w:spacing w:before="120" w:after="120"/>
              <w:ind w:left="144" w:right="144"/>
              <w:rPr>
                <w:rFonts w:ascii="Arial" w:hAnsi="Arial" w:cs="Arial"/>
                <w:b/>
                <w:bCs/>
                <w:sz w:val="24"/>
                <w:szCs w:val="24"/>
              </w:rPr>
            </w:pPr>
          </w:p>
          <w:p w:rsidR="00832AE7" w:rsidRPr="00BA70E8" w:rsidRDefault="00832AE7" w:rsidP="00865F7A">
            <w:pPr>
              <w:pStyle w:val="NormalWeb"/>
              <w:rPr>
                <w:rFonts w:ascii="Arial" w:hAnsi="Arial" w:cs="Arial"/>
                <w:b/>
                <w:bCs/>
              </w:rPr>
            </w:pPr>
          </w:p>
          <w:p w:rsidR="00832AE7" w:rsidRPr="00BA70E8" w:rsidRDefault="00EB4493" w:rsidP="00865F7A">
            <w:pPr>
              <w:pStyle w:val="TableParagraph"/>
              <w:spacing w:before="120" w:after="120"/>
              <w:ind w:left="144" w:right="144"/>
              <w:rPr>
                <w:rFonts w:ascii="Arial" w:hAnsi="Arial" w:cs="Arial"/>
                <w:b/>
                <w:bCs/>
                <w:sz w:val="24"/>
                <w:szCs w:val="24"/>
              </w:rPr>
            </w:pPr>
            <w:r w:rsidRPr="00BA70E8">
              <w:rPr>
                <w:rFonts w:ascii="Arial" w:hAnsi="Arial" w:cs="Arial"/>
                <w:b/>
                <w:bCs/>
                <w:noProof/>
              </w:rPr>
              <w:drawing>
                <wp:inline distT="0" distB="0" distL="0" distR="0">
                  <wp:extent cx="131037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0375" cy="731520"/>
                          </a:xfrm>
                          <a:prstGeom prst="rect">
                            <a:avLst/>
                          </a:prstGeom>
                          <a:noFill/>
                          <a:ln>
                            <a:noFill/>
                          </a:ln>
                        </pic:spPr>
                      </pic:pic>
                    </a:graphicData>
                  </a:graphic>
                </wp:inline>
              </w:drawing>
            </w:r>
          </w:p>
        </w:tc>
        <w:tc>
          <w:tcPr>
            <w:tcW w:w="11235" w:type="dxa"/>
          </w:tcPr>
          <w:p w:rsidR="00832AE7" w:rsidRPr="00BA70E8" w:rsidRDefault="00832AE7" w:rsidP="00865F7A">
            <w:pPr>
              <w:shd w:val="clear" w:color="auto" w:fill="FFFFFF"/>
              <w:spacing w:before="120" w:after="120" w:line="264" w:lineRule="auto"/>
              <w:ind w:left="144" w:right="144"/>
              <w:rPr>
                <w:rFonts w:ascii="Arial" w:hAnsi="Arial" w:cs="Arial"/>
                <w:color w:val="222222"/>
                <w:sz w:val="24"/>
                <w:szCs w:val="24"/>
              </w:rPr>
            </w:pPr>
            <w:r w:rsidRPr="00BA70E8">
              <w:rPr>
                <w:rFonts w:ascii="Arial" w:hAnsi="Arial" w:cs="Arial"/>
                <w:color w:val="222222"/>
                <w:sz w:val="24"/>
                <w:szCs w:val="24"/>
              </w:rPr>
              <w:t>Gates County Schools will introduce a new student information system, NCSIS powered by Infinite Campus, starting with the 2024-25 school year. This new system will replace the legacy system, PowerSchool, and serve as a one-stop-shop for grades, attendance, assignments, and other crucial school information. More information will be provided soon.</w:t>
            </w:r>
          </w:p>
          <w:p w:rsidR="00832AE7" w:rsidRPr="00BA70E8" w:rsidRDefault="00832AE7" w:rsidP="00865F7A">
            <w:pPr>
              <w:shd w:val="clear" w:color="auto" w:fill="FFFFFF"/>
              <w:ind w:left="144" w:right="144"/>
              <w:rPr>
                <w:rFonts w:ascii="Arial" w:hAnsi="Arial" w:cs="Arial"/>
                <w:color w:val="222222"/>
              </w:rPr>
            </w:pPr>
          </w:p>
          <w:p w:rsidR="00832AE7" w:rsidRPr="00BA70E8" w:rsidRDefault="00832AE7" w:rsidP="00865F7A">
            <w:pPr>
              <w:shd w:val="clear" w:color="auto" w:fill="FFFFFF"/>
              <w:spacing w:before="360" w:after="360"/>
              <w:ind w:left="144" w:right="144"/>
              <w:rPr>
                <w:rFonts w:ascii="Arial" w:hAnsi="Arial" w:cs="Arial"/>
                <w:color w:val="222222"/>
                <w:sz w:val="24"/>
                <w:szCs w:val="24"/>
              </w:rPr>
            </w:pPr>
            <w:r w:rsidRPr="00BA70E8">
              <w:rPr>
                <w:rFonts w:ascii="Arial" w:hAnsi="Arial" w:cs="Arial"/>
                <w:color w:val="222222"/>
                <w:sz w:val="24"/>
                <w:szCs w:val="24"/>
              </w:rPr>
              <w:t>If you have questions feel free to reach out to:</w:t>
            </w:r>
          </w:p>
          <w:p w:rsidR="00832AE7" w:rsidRPr="00BA70E8" w:rsidRDefault="00832AE7" w:rsidP="00865F7A">
            <w:pPr>
              <w:shd w:val="clear" w:color="auto" w:fill="FFFFFF"/>
              <w:spacing w:before="360" w:after="360"/>
              <w:ind w:left="144" w:right="144"/>
              <w:rPr>
                <w:rFonts w:ascii="Arial" w:hAnsi="Arial" w:cs="Arial"/>
                <w:color w:val="222222"/>
                <w:sz w:val="24"/>
                <w:szCs w:val="24"/>
              </w:rPr>
            </w:pPr>
            <w:r w:rsidRPr="00BA70E8">
              <w:rPr>
                <w:rFonts w:ascii="Arial" w:hAnsi="Arial" w:cs="Arial"/>
                <w:color w:val="222222"/>
                <w:sz w:val="24"/>
                <w:szCs w:val="24"/>
              </w:rPr>
              <w:t>-Lauren Hargett, District Data Manager, Elementary Schools (</w:t>
            </w:r>
            <w:r w:rsidR="00404B4C">
              <w:fldChar w:fldCharType="begin"/>
            </w:r>
            <w:r w:rsidR="00404B4C">
              <w:instrText>HYPERLINK "mailto:hargettlm@gatescountyschools.net" \t "_blank"</w:instrText>
            </w:r>
            <w:r w:rsidR="00404B4C">
              <w:fldChar w:fldCharType="separate"/>
            </w:r>
            <w:r w:rsidRPr="002D1FF6">
              <w:rPr>
                <w:rStyle w:val="Hyperlink"/>
                <w:rFonts w:ascii="Arial" w:hAnsi="Arial" w:cs="Arial"/>
                <w:color w:val="3333FF"/>
                <w:sz w:val="24"/>
                <w:szCs w:val="24"/>
              </w:rPr>
              <w:t>hargettlm@gatescountyschools.net</w:t>
            </w:r>
            <w:r w:rsidR="00404B4C">
              <w:fldChar w:fldCharType="end"/>
            </w:r>
            <w:r w:rsidRPr="002D1FF6">
              <w:rPr>
                <w:rFonts w:ascii="Arial" w:hAnsi="Arial" w:cs="Arial"/>
                <w:sz w:val="24"/>
                <w:szCs w:val="24"/>
              </w:rPr>
              <w:t>)</w:t>
            </w:r>
          </w:p>
          <w:p w:rsidR="00832AE7" w:rsidRPr="002D1FF6" w:rsidRDefault="00832AE7" w:rsidP="00865F7A">
            <w:pPr>
              <w:shd w:val="clear" w:color="auto" w:fill="FFFFFF"/>
              <w:spacing w:before="360" w:after="360"/>
              <w:ind w:left="144" w:right="144"/>
              <w:rPr>
                <w:rFonts w:ascii="Arial" w:hAnsi="Arial" w:cs="Arial"/>
                <w:color w:val="3333FF"/>
                <w:sz w:val="24"/>
                <w:szCs w:val="24"/>
              </w:rPr>
            </w:pPr>
            <w:r w:rsidRPr="00BA70E8">
              <w:rPr>
                <w:rFonts w:ascii="Arial" w:hAnsi="Arial" w:cs="Arial"/>
                <w:color w:val="222222"/>
                <w:sz w:val="24"/>
                <w:szCs w:val="24"/>
              </w:rPr>
              <w:t xml:space="preserve">-Kristen Ward, District Data Manager, Central Middle School </w:t>
            </w:r>
            <w:r w:rsidRPr="002D1FF6">
              <w:rPr>
                <w:rFonts w:ascii="Arial" w:hAnsi="Arial" w:cs="Arial"/>
                <w:color w:val="3333FF"/>
                <w:sz w:val="24"/>
                <w:szCs w:val="24"/>
              </w:rPr>
              <w:t>(</w:t>
            </w:r>
            <w:r w:rsidR="00404B4C">
              <w:fldChar w:fldCharType="begin"/>
            </w:r>
            <w:r w:rsidR="00404B4C">
              <w:instrText>HYPERLINK "mailto:wardka@gatescuntyschools.net" \t "_blank"</w:instrText>
            </w:r>
            <w:r w:rsidR="00404B4C">
              <w:fldChar w:fldCharType="separate"/>
            </w:r>
            <w:r w:rsidRPr="002D1FF6">
              <w:rPr>
                <w:rStyle w:val="Hyperlink"/>
                <w:rFonts w:ascii="Arial" w:hAnsi="Arial" w:cs="Arial"/>
                <w:color w:val="3333FF"/>
                <w:sz w:val="24"/>
                <w:szCs w:val="24"/>
              </w:rPr>
              <w:t>wardka@gatescuntyschools.net</w:t>
            </w:r>
            <w:r w:rsidR="00404B4C">
              <w:fldChar w:fldCharType="end"/>
            </w:r>
            <w:r w:rsidRPr="002D1FF6">
              <w:rPr>
                <w:rFonts w:ascii="Arial" w:hAnsi="Arial" w:cs="Arial"/>
                <w:sz w:val="24"/>
                <w:szCs w:val="24"/>
              </w:rPr>
              <w:t>)</w:t>
            </w:r>
          </w:p>
          <w:p w:rsidR="00832AE7" w:rsidRPr="002D1FF6" w:rsidRDefault="00832AE7" w:rsidP="00865F7A">
            <w:pPr>
              <w:shd w:val="clear" w:color="auto" w:fill="FFFFFF"/>
              <w:spacing w:before="360" w:after="360"/>
              <w:ind w:left="144" w:right="144"/>
              <w:rPr>
                <w:rFonts w:ascii="Arial" w:hAnsi="Arial" w:cs="Arial"/>
                <w:color w:val="3333FF"/>
                <w:sz w:val="24"/>
                <w:szCs w:val="24"/>
              </w:rPr>
            </w:pPr>
            <w:r w:rsidRPr="00BA70E8">
              <w:rPr>
                <w:rFonts w:ascii="Arial" w:hAnsi="Arial" w:cs="Arial"/>
                <w:color w:val="222222"/>
                <w:sz w:val="24"/>
                <w:szCs w:val="24"/>
              </w:rPr>
              <w:t>-</w:t>
            </w:r>
            <w:proofErr w:type="spellStart"/>
            <w:r w:rsidRPr="00BA70E8">
              <w:rPr>
                <w:rFonts w:ascii="Arial" w:hAnsi="Arial" w:cs="Arial"/>
                <w:color w:val="222222"/>
                <w:sz w:val="24"/>
                <w:szCs w:val="24"/>
              </w:rPr>
              <w:t>Renoldo</w:t>
            </w:r>
            <w:proofErr w:type="spellEnd"/>
            <w:r w:rsidRPr="00BA70E8">
              <w:rPr>
                <w:rFonts w:ascii="Arial" w:hAnsi="Arial" w:cs="Arial"/>
                <w:color w:val="222222"/>
                <w:sz w:val="24"/>
                <w:szCs w:val="24"/>
              </w:rPr>
              <w:t xml:space="preserve"> Windham, District Data Manager, Gates County High School </w:t>
            </w:r>
            <w:r w:rsidRPr="002D1FF6">
              <w:rPr>
                <w:rFonts w:ascii="Arial" w:hAnsi="Arial" w:cs="Arial"/>
                <w:sz w:val="24"/>
                <w:szCs w:val="24"/>
              </w:rPr>
              <w:t>(</w:t>
            </w:r>
            <w:r w:rsidR="00404B4C">
              <w:fldChar w:fldCharType="begin"/>
            </w:r>
            <w:r w:rsidR="00404B4C">
              <w:instrText>HYPERLINK "mailto:windhamrm@gatescountyschools.net" \t "_blank"</w:instrText>
            </w:r>
            <w:r w:rsidR="00404B4C">
              <w:fldChar w:fldCharType="separate"/>
            </w:r>
            <w:r w:rsidRPr="002D1FF6">
              <w:rPr>
                <w:rStyle w:val="Hyperlink"/>
                <w:rFonts w:ascii="Arial" w:hAnsi="Arial" w:cs="Arial"/>
                <w:color w:val="3333FF"/>
                <w:sz w:val="24"/>
                <w:szCs w:val="24"/>
              </w:rPr>
              <w:t>windhamrm@gatescountyschools.net</w:t>
            </w:r>
            <w:r w:rsidR="00404B4C">
              <w:fldChar w:fldCharType="end"/>
            </w:r>
            <w:r w:rsidRPr="002D1FF6">
              <w:rPr>
                <w:rFonts w:ascii="Arial" w:hAnsi="Arial" w:cs="Arial"/>
                <w:sz w:val="24"/>
                <w:szCs w:val="24"/>
              </w:rPr>
              <w:t>)</w:t>
            </w:r>
          </w:p>
          <w:p w:rsidR="002D2004" w:rsidRPr="00BA70E8" w:rsidRDefault="00832AE7" w:rsidP="00865F7A">
            <w:pPr>
              <w:shd w:val="clear" w:color="auto" w:fill="FFFFFF"/>
              <w:spacing w:before="360" w:after="360"/>
              <w:ind w:left="144" w:right="144"/>
              <w:rPr>
                <w:rFonts w:ascii="Arial" w:hAnsi="Arial" w:cs="Arial"/>
                <w:color w:val="222222"/>
                <w:sz w:val="24"/>
                <w:szCs w:val="24"/>
              </w:rPr>
            </w:pPr>
            <w:r w:rsidRPr="00BA70E8">
              <w:rPr>
                <w:rFonts w:ascii="Arial" w:hAnsi="Arial" w:cs="Arial"/>
                <w:color w:val="222222"/>
                <w:sz w:val="24"/>
                <w:szCs w:val="24"/>
              </w:rPr>
              <w:t xml:space="preserve">-Lola Rountree, Director, </w:t>
            </w:r>
            <w:r w:rsidRPr="002D1FF6">
              <w:rPr>
                <w:rFonts w:ascii="Arial" w:hAnsi="Arial" w:cs="Arial"/>
                <w:sz w:val="24"/>
                <w:szCs w:val="24"/>
              </w:rPr>
              <w:t>(</w:t>
            </w:r>
            <w:r w:rsidR="00404B4C">
              <w:fldChar w:fldCharType="begin"/>
            </w:r>
            <w:r w:rsidR="00404B4C">
              <w:instrText>HYPERLINK "mailto:rountreeln@gatescountyschools.net" \t "_blank"</w:instrText>
            </w:r>
            <w:r w:rsidR="00404B4C">
              <w:fldChar w:fldCharType="separate"/>
            </w:r>
            <w:r w:rsidRPr="002D1FF6">
              <w:rPr>
                <w:rStyle w:val="Hyperlink"/>
                <w:rFonts w:ascii="Arial" w:hAnsi="Arial" w:cs="Arial"/>
                <w:color w:val="3333FF"/>
                <w:sz w:val="24"/>
                <w:szCs w:val="24"/>
              </w:rPr>
              <w:t>rountreeln@gatescountyschools.net</w:t>
            </w:r>
            <w:r w:rsidR="00404B4C">
              <w:fldChar w:fldCharType="end"/>
            </w:r>
            <w:r w:rsidRPr="002D1FF6">
              <w:rPr>
                <w:rFonts w:ascii="Arial" w:hAnsi="Arial" w:cs="Arial"/>
                <w:sz w:val="24"/>
                <w:szCs w:val="24"/>
              </w:rPr>
              <w:t>)</w:t>
            </w:r>
          </w:p>
          <w:p w:rsidR="00FF0ECA" w:rsidRPr="00BA70E8" w:rsidRDefault="00FF0ECA" w:rsidP="00865F7A">
            <w:pPr>
              <w:pStyle w:val="TableParagraph"/>
              <w:tabs>
                <w:tab w:val="left" w:pos="814"/>
              </w:tabs>
              <w:spacing w:before="120" w:after="120"/>
              <w:ind w:left="144" w:right="144"/>
              <w:rPr>
                <w:rFonts w:ascii="Arial" w:hAnsi="Arial" w:cs="Arial"/>
                <w:sz w:val="24"/>
                <w:szCs w:val="24"/>
              </w:rPr>
            </w:pPr>
          </w:p>
          <w:p w:rsidR="002D2004" w:rsidRDefault="00191273" w:rsidP="00865F7A">
            <w:pPr>
              <w:pStyle w:val="TableParagraph"/>
              <w:tabs>
                <w:tab w:val="left" w:pos="814"/>
              </w:tabs>
              <w:spacing w:before="120" w:after="120"/>
              <w:ind w:left="144" w:right="144"/>
              <w:rPr>
                <w:rStyle w:val="Hyperlink"/>
              </w:rPr>
            </w:pPr>
            <w:r>
              <w:rPr>
                <w:rFonts w:ascii="Arial" w:hAnsi="Arial" w:cs="Arial"/>
                <w:b/>
                <w:bCs/>
                <w:sz w:val="24"/>
                <w:szCs w:val="24"/>
              </w:rPr>
              <w:t xml:space="preserve">NCSIS </w:t>
            </w:r>
            <w:r w:rsidR="002D2004" w:rsidRPr="00924FC4">
              <w:rPr>
                <w:rFonts w:ascii="Arial" w:hAnsi="Arial" w:cs="Arial"/>
                <w:b/>
                <w:bCs/>
                <w:sz w:val="24"/>
                <w:szCs w:val="24"/>
              </w:rPr>
              <w:t>Infinite Campus</w:t>
            </w:r>
            <w:r w:rsidR="002D2004" w:rsidRPr="00BA70E8">
              <w:rPr>
                <w:rFonts w:ascii="Arial" w:hAnsi="Arial" w:cs="Arial"/>
                <w:sz w:val="24"/>
                <w:szCs w:val="24"/>
              </w:rPr>
              <w:t xml:space="preserve"> information can be found at:</w:t>
            </w:r>
            <w:r w:rsidR="00832AE7" w:rsidRPr="00BA70E8">
              <w:rPr>
                <w:rFonts w:ascii="Arial" w:hAnsi="Arial" w:cs="Arial"/>
                <w:sz w:val="24"/>
                <w:szCs w:val="24"/>
              </w:rPr>
              <w:t xml:space="preserve"> </w:t>
            </w:r>
            <w:hyperlink r:id="rId36" w:history="1">
              <w:r w:rsidR="00832AE7" w:rsidRPr="00BA70E8">
                <w:rPr>
                  <w:rStyle w:val="Hyperlink"/>
                  <w:rFonts w:ascii="Arial" w:hAnsi="Arial" w:cs="Arial"/>
                  <w:sz w:val="24"/>
                  <w:szCs w:val="24"/>
                </w:rPr>
                <w:t>https://www.dpi.nc.gov/educators/home-base/ncsis-powered-infinite-campus</w:t>
              </w:r>
            </w:hyperlink>
          </w:p>
          <w:p w:rsidR="00857D7D" w:rsidRPr="00BA70E8" w:rsidRDefault="00857D7D" w:rsidP="00865F7A">
            <w:pPr>
              <w:pStyle w:val="TableParagraph"/>
              <w:tabs>
                <w:tab w:val="left" w:pos="814"/>
              </w:tabs>
              <w:spacing w:before="120" w:after="120"/>
              <w:ind w:left="144" w:right="144"/>
              <w:rPr>
                <w:rFonts w:ascii="Arial" w:hAnsi="Arial" w:cs="Arial"/>
                <w:sz w:val="24"/>
                <w:szCs w:val="24"/>
              </w:rPr>
            </w:pPr>
          </w:p>
          <w:p w:rsidR="002D2004" w:rsidRPr="00BA70E8" w:rsidRDefault="002D2004" w:rsidP="00865F7A">
            <w:pPr>
              <w:pStyle w:val="TableParagraph"/>
              <w:tabs>
                <w:tab w:val="left" w:pos="814"/>
              </w:tabs>
              <w:spacing w:before="120" w:after="120"/>
              <w:ind w:left="0" w:right="144"/>
              <w:rPr>
                <w:rFonts w:ascii="Arial" w:hAnsi="Arial" w:cs="Arial"/>
                <w:sz w:val="24"/>
                <w:szCs w:val="24"/>
              </w:rPr>
            </w:pPr>
          </w:p>
        </w:tc>
      </w:tr>
      <w:tr w:rsidR="0039380A" w:rsidRPr="00BA70E8" w:rsidTr="00865F7A">
        <w:trPr>
          <w:trHeight w:val="1718"/>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How can my child be promoted to the next grade level</w:t>
            </w:r>
            <w:r w:rsidR="00832AE7" w:rsidRPr="00BA70E8">
              <w:rPr>
                <w:rFonts w:ascii="Arial" w:hAnsi="Arial" w:cs="Arial"/>
                <w:b/>
                <w:bCs/>
                <w:sz w:val="24"/>
                <w:szCs w:val="24"/>
              </w:rPr>
              <w:t>?</w:t>
            </w:r>
          </w:p>
        </w:tc>
        <w:tc>
          <w:tcPr>
            <w:tcW w:w="11235" w:type="dxa"/>
          </w:tcPr>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Information regarding GCS promotion standards can be found at:</w:t>
            </w:r>
          </w:p>
          <w:p w:rsidR="00924FC4" w:rsidRPr="00924FC4" w:rsidRDefault="00404B4C" w:rsidP="00865F7A">
            <w:pPr>
              <w:pStyle w:val="TableParagraph"/>
              <w:numPr>
                <w:ilvl w:val="0"/>
                <w:numId w:val="14"/>
              </w:numPr>
              <w:tabs>
                <w:tab w:val="left" w:pos="814"/>
              </w:tabs>
              <w:spacing w:before="120" w:after="120"/>
              <w:ind w:right="144"/>
              <w:rPr>
                <w:rFonts w:ascii="Arial" w:hAnsi="Arial" w:cs="Arial"/>
                <w:sz w:val="24"/>
                <w:szCs w:val="24"/>
              </w:rPr>
            </w:pPr>
            <w:hyperlink r:id="rId37" w:history="1">
              <w:r w:rsidR="00F649FD" w:rsidRPr="00BA70E8">
                <w:rPr>
                  <w:rStyle w:val="Hyperlink"/>
                  <w:rFonts w:ascii="Arial" w:hAnsi="Arial" w:cs="Arial"/>
                  <w:sz w:val="24"/>
                  <w:szCs w:val="24"/>
                </w:rPr>
                <w:t xml:space="preserve">Policy Code: 3420 </w:t>
              </w:r>
              <w:r w:rsidR="002D2004" w:rsidRPr="00BA70E8">
                <w:rPr>
                  <w:rStyle w:val="Hyperlink"/>
                  <w:rFonts w:ascii="Arial" w:hAnsi="Arial" w:cs="Arial"/>
                  <w:sz w:val="24"/>
                  <w:szCs w:val="24"/>
                </w:rPr>
                <w:t>Student Promotion and Accountability</w:t>
              </w:r>
            </w:hyperlink>
          </w:p>
          <w:p w:rsidR="00F649FD" w:rsidRPr="00924FC4" w:rsidRDefault="00404B4C" w:rsidP="00865F7A">
            <w:pPr>
              <w:pStyle w:val="TableParagraph"/>
              <w:numPr>
                <w:ilvl w:val="0"/>
                <w:numId w:val="14"/>
              </w:numPr>
              <w:tabs>
                <w:tab w:val="left" w:pos="814"/>
              </w:tabs>
              <w:spacing w:before="120" w:after="120"/>
              <w:ind w:right="144"/>
              <w:rPr>
                <w:rFonts w:ascii="Arial" w:hAnsi="Arial" w:cs="Arial"/>
                <w:sz w:val="24"/>
                <w:szCs w:val="24"/>
              </w:rPr>
            </w:pPr>
            <w:hyperlink r:id="rId38" w:history="1">
              <w:r w:rsidR="00F649FD" w:rsidRPr="00924FC4">
                <w:rPr>
                  <w:rStyle w:val="Hyperlink"/>
                  <w:rFonts w:ascii="Arial" w:hAnsi="Arial" w:cs="Arial"/>
                  <w:sz w:val="24"/>
                  <w:szCs w:val="24"/>
                </w:rPr>
                <w:t>Regulation Code: 3420-R Promotion/Retention of Students</w:t>
              </w:r>
            </w:hyperlink>
          </w:p>
          <w:p w:rsidR="00F649FD" w:rsidRPr="00BA70E8" w:rsidRDefault="00F649FD"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Information regarding graduation requirements are at:</w:t>
            </w:r>
          </w:p>
          <w:p w:rsidR="00F649FD" w:rsidRPr="00BA70E8" w:rsidRDefault="00404B4C" w:rsidP="00865F7A">
            <w:pPr>
              <w:pStyle w:val="TableParagraph"/>
              <w:numPr>
                <w:ilvl w:val="0"/>
                <w:numId w:val="23"/>
              </w:numPr>
              <w:tabs>
                <w:tab w:val="left" w:pos="814"/>
              </w:tabs>
              <w:spacing w:before="120" w:after="120"/>
              <w:ind w:right="144"/>
              <w:rPr>
                <w:rFonts w:ascii="Arial" w:hAnsi="Arial" w:cs="Arial"/>
                <w:sz w:val="24"/>
                <w:szCs w:val="24"/>
              </w:rPr>
            </w:pPr>
            <w:hyperlink r:id="rId39" w:history="1">
              <w:r w:rsidR="00F649FD" w:rsidRPr="00BA70E8">
                <w:rPr>
                  <w:rStyle w:val="Hyperlink"/>
                  <w:rFonts w:ascii="Arial" w:hAnsi="Arial" w:cs="Arial"/>
                  <w:sz w:val="24"/>
                  <w:szCs w:val="24"/>
                </w:rPr>
                <w:t>Policy Code: 3460 Graduation Requirements</w:t>
              </w:r>
            </w:hyperlink>
          </w:p>
          <w:p w:rsidR="00832AE7" w:rsidRPr="00BA70E8" w:rsidRDefault="00832AE7" w:rsidP="00865F7A">
            <w:pPr>
              <w:pStyle w:val="TableParagraph"/>
              <w:tabs>
                <w:tab w:val="left" w:pos="814"/>
              </w:tabs>
              <w:spacing w:before="120" w:after="120"/>
              <w:ind w:left="0" w:right="144"/>
              <w:rPr>
                <w:rFonts w:ascii="Arial" w:hAnsi="Arial" w:cs="Arial"/>
                <w:sz w:val="24"/>
                <w:szCs w:val="24"/>
              </w:rPr>
            </w:pPr>
          </w:p>
          <w:p w:rsidR="00832AE7" w:rsidRPr="00BA70E8" w:rsidRDefault="00832AE7" w:rsidP="00865F7A">
            <w:pPr>
              <w:pStyle w:val="TableParagraph"/>
              <w:tabs>
                <w:tab w:val="left" w:pos="814"/>
              </w:tabs>
              <w:spacing w:before="120" w:after="120"/>
              <w:ind w:right="144"/>
              <w:rPr>
                <w:rFonts w:ascii="Arial" w:hAnsi="Arial" w:cs="Arial"/>
                <w:sz w:val="24"/>
                <w:szCs w:val="24"/>
              </w:rPr>
            </w:pPr>
          </w:p>
        </w:tc>
      </w:tr>
      <w:tr w:rsidR="0039380A" w:rsidRPr="00BA70E8" w:rsidTr="00865F7A">
        <w:trPr>
          <w:trHeight w:val="1584"/>
        </w:trPr>
        <w:tc>
          <w:tcPr>
            <w:tcW w:w="2482" w:type="dxa"/>
            <w:shd w:val="clear" w:color="auto" w:fill="F2F2F2" w:themeFill="background1" w:themeFillShade="F2"/>
          </w:tcPr>
          <w:p w:rsidR="002D2004" w:rsidRPr="00BA70E8" w:rsidRDefault="00692751" w:rsidP="00865F7A">
            <w:pPr>
              <w:pStyle w:val="TableParagraph"/>
              <w:spacing w:before="120" w:after="120"/>
              <w:ind w:left="144" w:right="144"/>
              <w:rPr>
                <w:rFonts w:ascii="Arial" w:hAnsi="Arial" w:cs="Arial"/>
                <w:b/>
                <w:bCs/>
                <w:sz w:val="24"/>
                <w:szCs w:val="24"/>
              </w:rPr>
            </w:pPr>
            <w:r>
              <w:rPr>
                <w:noProof/>
              </w:rPr>
              <w:drawing>
                <wp:anchor distT="0" distB="0" distL="114300" distR="114300" simplePos="0" relativeHeight="251665408" behindDoc="0" locked="0" layoutInCell="1" allowOverlap="1">
                  <wp:simplePos x="0" y="0"/>
                  <wp:positionH relativeFrom="column">
                    <wp:posOffset>-10881</wp:posOffset>
                  </wp:positionH>
                  <wp:positionV relativeFrom="paragraph">
                    <wp:posOffset>1059957</wp:posOffset>
                  </wp:positionV>
                  <wp:extent cx="1556518" cy="9366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4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45"/>
                              </a:ext>
                            </a:extLst>
                          </a:blip>
                          <a:stretch>
                            <a:fillRect/>
                          </a:stretch>
                        </pic:blipFill>
                        <pic:spPr>
                          <a:xfrm>
                            <a:off x="0" y="0"/>
                            <a:ext cx="1556518" cy="936613"/>
                          </a:xfrm>
                          <a:prstGeom prst="rect">
                            <a:avLst/>
                          </a:prstGeom>
                        </pic:spPr>
                      </pic:pic>
                    </a:graphicData>
                  </a:graphic>
                </wp:anchor>
              </w:drawing>
            </w:r>
            <w:r w:rsidR="002D2004" w:rsidRPr="00BA70E8">
              <w:rPr>
                <w:rFonts w:ascii="Arial" w:hAnsi="Arial" w:cs="Arial"/>
                <w:b/>
                <w:bCs/>
                <w:sz w:val="24"/>
                <w:szCs w:val="24"/>
              </w:rPr>
              <w:t>How can a parent help their child learn and make progress?</w:t>
            </w:r>
          </w:p>
        </w:tc>
        <w:tc>
          <w:tcPr>
            <w:tcW w:w="11235" w:type="dxa"/>
          </w:tcPr>
          <w:p w:rsidR="00886C45" w:rsidRPr="00BA70E8" w:rsidRDefault="00886C45"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NCDPI’s Parents Corner provided information to help you child learn and make progress. You can access the information at:</w:t>
            </w:r>
          </w:p>
          <w:p w:rsidR="00886C45" w:rsidRPr="00BA70E8" w:rsidRDefault="00404B4C" w:rsidP="00865F7A">
            <w:pPr>
              <w:pStyle w:val="TableParagraph"/>
              <w:tabs>
                <w:tab w:val="left" w:pos="814"/>
              </w:tabs>
              <w:spacing w:before="120" w:after="120"/>
              <w:ind w:left="144" w:right="144"/>
              <w:rPr>
                <w:rFonts w:ascii="Arial" w:hAnsi="Arial" w:cs="Arial"/>
                <w:sz w:val="24"/>
                <w:szCs w:val="24"/>
              </w:rPr>
            </w:pPr>
            <w:hyperlink r:id="rId46" w:history="1">
              <w:r w:rsidR="00886C45" w:rsidRPr="00BA70E8">
                <w:rPr>
                  <w:rStyle w:val="Hyperlink"/>
                  <w:rFonts w:ascii="Arial" w:hAnsi="Arial" w:cs="Arial"/>
                  <w:sz w:val="24"/>
                  <w:szCs w:val="24"/>
                </w:rPr>
                <w:t>https://www.dpi.nc.gov/students-families/parents-corner</w:t>
              </w:r>
            </w:hyperlink>
          </w:p>
          <w:p w:rsidR="00886C45" w:rsidRPr="00BA70E8" w:rsidRDefault="00886C45" w:rsidP="00865F7A">
            <w:pPr>
              <w:pStyle w:val="TableParagraph"/>
              <w:tabs>
                <w:tab w:val="left" w:pos="814"/>
              </w:tabs>
              <w:spacing w:after="120"/>
              <w:ind w:left="144" w:right="144"/>
              <w:rPr>
                <w:rFonts w:ascii="Arial" w:hAnsi="Arial" w:cs="Arial"/>
                <w:sz w:val="24"/>
                <w:szCs w:val="24"/>
              </w:rPr>
            </w:pPr>
            <w:r w:rsidRPr="00BA70E8">
              <w:rPr>
                <w:rFonts w:ascii="Arial" w:hAnsi="Arial" w:cs="Arial"/>
                <w:sz w:val="24"/>
                <w:szCs w:val="24"/>
              </w:rPr>
              <w:t xml:space="preserve">Or by </w:t>
            </w:r>
            <w:r w:rsidR="00C42CFF">
              <w:rPr>
                <w:rFonts w:ascii="Arial" w:hAnsi="Arial" w:cs="Arial"/>
                <w:sz w:val="24"/>
                <w:szCs w:val="24"/>
              </w:rPr>
              <w:t xml:space="preserve">accessing </w:t>
            </w:r>
            <w:r w:rsidRPr="00BA70E8">
              <w:rPr>
                <w:rFonts w:ascii="Arial" w:hAnsi="Arial" w:cs="Arial"/>
                <w:sz w:val="24"/>
                <w:szCs w:val="24"/>
              </w:rPr>
              <w:t>the links below:</w:t>
            </w:r>
          </w:p>
          <w:p w:rsidR="00886C45" w:rsidRPr="00BA70E8" w:rsidRDefault="00404B4C" w:rsidP="00865F7A">
            <w:pPr>
              <w:widowControl/>
              <w:numPr>
                <w:ilvl w:val="0"/>
                <w:numId w:val="18"/>
              </w:numPr>
              <w:shd w:val="clear" w:color="auto" w:fill="FFFFFF"/>
              <w:autoSpaceDE/>
              <w:autoSpaceDN/>
              <w:spacing w:after="120"/>
              <w:rPr>
                <w:rFonts w:ascii="Arial" w:hAnsi="Arial" w:cs="Arial"/>
                <w:color w:val="0000FF"/>
                <w:sz w:val="24"/>
                <w:szCs w:val="24"/>
              </w:rPr>
            </w:pPr>
            <w:hyperlink r:id="rId47" w:history="1">
              <w:r w:rsidR="00886C45" w:rsidRPr="00BA70E8">
                <w:rPr>
                  <w:rStyle w:val="Hyperlink"/>
                  <w:rFonts w:ascii="Arial" w:hAnsi="Arial" w:cs="Arial"/>
                  <w:color w:val="0000FF"/>
                  <w:sz w:val="24"/>
                  <w:szCs w:val="24"/>
                </w:rPr>
                <w:t>Early Learning Info for Families</w:t>
              </w:r>
            </w:hyperlink>
          </w:p>
          <w:p w:rsidR="00886C45" w:rsidRPr="00BA70E8" w:rsidRDefault="00404B4C" w:rsidP="00865F7A">
            <w:pPr>
              <w:widowControl/>
              <w:numPr>
                <w:ilvl w:val="0"/>
                <w:numId w:val="18"/>
              </w:numPr>
              <w:shd w:val="clear" w:color="auto" w:fill="FFFFFF"/>
              <w:autoSpaceDE/>
              <w:autoSpaceDN/>
              <w:spacing w:after="120"/>
              <w:rPr>
                <w:rFonts w:ascii="Arial" w:hAnsi="Arial" w:cs="Arial"/>
                <w:color w:val="0000FF"/>
                <w:sz w:val="24"/>
                <w:szCs w:val="24"/>
              </w:rPr>
            </w:pPr>
            <w:hyperlink r:id="rId48" w:history="1">
              <w:r w:rsidR="00886C45" w:rsidRPr="00BA70E8">
                <w:rPr>
                  <w:rStyle w:val="Hyperlink"/>
                  <w:rFonts w:ascii="Arial" w:hAnsi="Arial" w:cs="Arial"/>
                  <w:color w:val="0000FF"/>
                  <w:sz w:val="24"/>
                  <w:szCs w:val="24"/>
                </w:rPr>
                <w:t>Literacy at Home</w:t>
              </w:r>
            </w:hyperlink>
          </w:p>
          <w:p w:rsidR="00886C45" w:rsidRPr="00BA70E8" w:rsidRDefault="00404B4C" w:rsidP="00865F7A">
            <w:pPr>
              <w:widowControl/>
              <w:numPr>
                <w:ilvl w:val="0"/>
                <w:numId w:val="18"/>
              </w:numPr>
              <w:shd w:val="clear" w:color="auto" w:fill="FFFFFF"/>
              <w:autoSpaceDE/>
              <w:autoSpaceDN/>
              <w:spacing w:after="120"/>
              <w:rPr>
                <w:rFonts w:ascii="Arial" w:hAnsi="Arial" w:cs="Arial"/>
                <w:color w:val="0000FF"/>
                <w:sz w:val="24"/>
                <w:szCs w:val="24"/>
              </w:rPr>
            </w:pPr>
            <w:hyperlink r:id="rId49" w:history="1">
              <w:r w:rsidR="00886C45" w:rsidRPr="00BA70E8">
                <w:rPr>
                  <w:rStyle w:val="Hyperlink"/>
                  <w:rFonts w:ascii="Arial" w:hAnsi="Arial" w:cs="Arial"/>
                  <w:color w:val="0000FF"/>
                  <w:sz w:val="24"/>
                  <w:szCs w:val="24"/>
                </w:rPr>
                <w:t>Multi-Tiered System of Support (MTSS) for Families</w:t>
              </w:r>
            </w:hyperlink>
          </w:p>
          <w:p w:rsidR="00DD6305" w:rsidRDefault="00DD6305" w:rsidP="00865F7A">
            <w:pPr>
              <w:pStyle w:val="TableParagraph"/>
              <w:tabs>
                <w:tab w:val="left" w:pos="814"/>
              </w:tabs>
              <w:spacing w:before="120" w:after="120"/>
              <w:ind w:left="144" w:right="144"/>
              <w:rPr>
                <w:rFonts w:ascii="Arial" w:hAnsi="Arial" w:cs="Arial"/>
                <w:sz w:val="24"/>
                <w:szCs w:val="24"/>
              </w:rPr>
            </w:pPr>
          </w:p>
          <w:p w:rsidR="00886C45" w:rsidRPr="00BA70E8" w:rsidRDefault="00886C45"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Other information:</w:t>
            </w:r>
          </w:p>
          <w:p w:rsidR="00886C45" w:rsidRDefault="00886C45" w:rsidP="00865F7A">
            <w:pPr>
              <w:pStyle w:val="TableParagraph"/>
              <w:tabs>
                <w:tab w:val="left" w:pos="814"/>
              </w:tabs>
              <w:spacing w:before="120" w:after="120"/>
              <w:ind w:left="144" w:right="144"/>
              <w:rPr>
                <w:rStyle w:val="Hyperlink"/>
              </w:rPr>
            </w:pPr>
            <w:r w:rsidRPr="00BA70E8">
              <w:rPr>
                <w:rFonts w:ascii="Arial" w:hAnsi="Arial" w:cs="Arial"/>
                <w:sz w:val="24"/>
                <w:szCs w:val="24"/>
              </w:rPr>
              <w:t xml:space="preserve">Using Questions: </w:t>
            </w:r>
            <w:hyperlink r:id="rId50" w:history="1">
              <w:r w:rsidRPr="00BA70E8">
                <w:rPr>
                  <w:rStyle w:val="Hyperlink"/>
                  <w:rFonts w:ascii="Arial" w:hAnsi="Arial" w:cs="Arial"/>
                  <w:sz w:val="24"/>
                  <w:szCs w:val="24"/>
                </w:rPr>
                <w:t>https://www.dpi.nc.gov/rethink-education-how-you-can-use-questions-support-your-childs-learning-guide/download?attachment</w:t>
              </w:r>
            </w:hyperlink>
          </w:p>
          <w:p w:rsidR="00857D7D" w:rsidRPr="00BA70E8" w:rsidRDefault="00857D7D" w:rsidP="00865F7A">
            <w:pPr>
              <w:pStyle w:val="TableParagraph"/>
              <w:tabs>
                <w:tab w:val="left" w:pos="814"/>
              </w:tabs>
              <w:spacing w:before="120" w:after="120"/>
              <w:ind w:left="144" w:right="144"/>
              <w:rPr>
                <w:rFonts w:ascii="Arial" w:hAnsi="Arial" w:cs="Arial"/>
                <w:sz w:val="24"/>
                <w:szCs w:val="24"/>
              </w:rPr>
            </w:pPr>
          </w:p>
          <w:p w:rsidR="00886C45" w:rsidRPr="00BA70E8" w:rsidRDefault="00886C45" w:rsidP="00865F7A">
            <w:pPr>
              <w:pStyle w:val="TableParagraph"/>
              <w:tabs>
                <w:tab w:val="left" w:pos="814"/>
              </w:tabs>
              <w:spacing w:before="120" w:after="120"/>
              <w:ind w:left="144" w:right="144"/>
              <w:rPr>
                <w:rFonts w:ascii="Arial" w:hAnsi="Arial" w:cs="Arial"/>
                <w:sz w:val="24"/>
                <w:szCs w:val="24"/>
              </w:rPr>
            </w:pPr>
          </w:p>
        </w:tc>
      </w:tr>
      <w:tr w:rsidR="0039380A" w:rsidRPr="00BA70E8" w:rsidTr="00865F7A">
        <w:trPr>
          <w:trHeight w:val="2160"/>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How can a parent help their child develop citizenship, social skills and respect for others?</w:t>
            </w:r>
          </w:p>
        </w:tc>
        <w:tc>
          <w:tcPr>
            <w:tcW w:w="11235" w:type="dxa"/>
          </w:tcPr>
          <w:p w:rsidR="00886C45" w:rsidRPr="00BA70E8" w:rsidRDefault="00886C45" w:rsidP="00865F7A">
            <w:pPr>
              <w:pStyle w:val="TableParagraph"/>
              <w:tabs>
                <w:tab w:val="left" w:pos="814"/>
              </w:tabs>
              <w:spacing w:before="240" w:after="240"/>
              <w:ind w:left="144" w:right="144"/>
              <w:rPr>
                <w:rFonts w:ascii="Arial" w:hAnsi="Arial" w:cs="Arial"/>
                <w:sz w:val="24"/>
                <w:szCs w:val="24"/>
              </w:rPr>
            </w:pPr>
            <w:r w:rsidRPr="00BA70E8">
              <w:rPr>
                <w:rFonts w:ascii="Arial" w:hAnsi="Arial" w:cs="Arial"/>
                <w:sz w:val="24"/>
                <w:szCs w:val="24"/>
              </w:rPr>
              <w:t>Portrait of a Graduate skills in the classroom and school setting.  These durable skills were developed by NCDPI and will support a child’s understanding of citizenship, social skills and respect for others.</w:t>
            </w:r>
          </w:p>
          <w:p w:rsidR="00886C45" w:rsidRPr="00BA70E8" w:rsidRDefault="00886C45" w:rsidP="00865F7A">
            <w:pPr>
              <w:pStyle w:val="TableParagraph"/>
              <w:tabs>
                <w:tab w:val="left" w:pos="814"/>
              </w:tabs>
              <w:spacing w:before="240" w:after="240"/>
              <w:ind w:left="144" w:right="144"/>
              <w:rPr>
                <w:rFonts w:ascii="Arial" w:hAnsi="Arial" w:cs="Arial"/>
                <w:sz w:val="24"/>
                <w:szCs w:val="24"/>
              </w:rPr>
            </w:pPr>
            <w:r w:rsidRPr="00BA70E8">
              <w:rPr>
                <w:rFonts w:ascii="Arial" w:hAnsi="Arial" w:cs="Arial"/>
                <w:sz w:val="24"/>
                <w:szCs w:val="24"/>
              </w:rPr>
              <w:t>Grade level specific resources, including developmentally appropriate milestones can be found at:</w:t>
            </w:r>
          </w:p>
          <w:p w:rsidR="002D2004" w:rsidRPr="00BA70E8" w:rsidRDefault="00404B4C" w:rsidP="00865F7A">
            <w:pPr>
              <w:pStyle w:val="TableParagraph"/>
              <w:tabs>
                <w:tab w:val="left" w:pos="814"/>
              </w:tabs>
              <w:spacing w:before="360" w:after="120"/>
              <w:ind w:left="144" w:right="144"/>
              <w:rPr>
                <w:rFonts w:ascii="Arial" w:hAnsi="Arial" w:cs="Arial"/>
                <w:color w:val="0000FF"/>
                <w:sz w:val="24"/>
                <w:szCs w:val="24"/>
              </w:rPr>
            </w:pPr>
            <w:hyperlink r:id="rId51" w:history="1">
              <w:r w:rsidR="00886C45" w:rsidRPr="00C42CFF">
                <w:rPr>
                  <w:rStyle w:val="Hyperlink"/>
                  <w:rFonts w:ascii="Arial" w:hAnsi="Arial" w:cs="Arial"/>
                  <w:sz w:val="24"/>
                  <w:szCs w:val="24"/>
                </w:rPr>
                <w:t>NC Portrait of a Graduate</w:t>
              </w:r>
            </w:hyperlink>
          </w:p>
        </w:tc>
      </w:tr>
      <w:tr w:rsidR="0039380A" w:rsidRPr="00BA70E8" w:rsidTr="00865F7A">
        <w:trPr>
          <w:trHeight w:val="2592"/>
        </w:trPr>
        <w:tc>
          <w:tcPr>
            <w:tcW w:w="2482" w:type="dxa"/>
            <w:shd w:val="clear" w:color="auto" w:fill="F2F2F2" w:themeFill="background1" w:themeFillShade="F2"/>
          </w:tcPr>
          <w:p w:rsidR="002D2004" w:rsidRPr="00BA70E8" w:rsidRDefault="00E64E7A" w:rsidP="00865F7A">
            <w:pPr>
              <w:pStyle w:val="TableParagraph"/>
              <w:spacing w:before="120" w:after="120"/>
              <w:ind w:left="144" w:right="144"/>
              <w:rPr>
                <w:rFonts w:ascii="Arial" w:hAnsi="Arial" w:cs="Arial"/>
                <w:b/>
                <w:bCs/>
                <w:sz w:val="24"/>
                <w:szCs w:val="24"/>
              </w:rPr>
            </w:pPr>
            <w:r>
              <w:rPr>
                <w:noProof/>
              </w:rPr>
              <w:drawing>
                <wp:anchor distT="0" distB="0" distL="114300" distR="114300" simplePos="0" relativeHeight="251670528" behindDoc="0" locked="0" layoutInCell="1" allowOverlap="1">
                  <wp:simplePos x="0" y="0"/>
                  <wp:positionH relativeFrom="column">
                    <wp:posOffset>29845</wp:posOffset>
                  </wp:positionH>
                  <wp:positionV relativeFrom="paragraph">
                    <wp:posOffset>1718945</wp:posOffset>
                  </wp:positionV>
                  <wp:extent cx="1487303" cy="7315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5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53"/>
                              </a:ext>
                            </a:extLst>
                          </a:blip>
                          <a:stretch>
                            <a:fillRect/>
                          </a:stretch>
                        </pic:blipFill>
                        <pic:spPr>
                          <a:xfrm>
                            <a:off x="0" y="0"/>
                            <a:ext cx="1487303" cy="731520"/>
                          </a:xfrm>
                          <a:prstGeom prst="rect">
                            <a:avLst/>
                          </a:prstGeom>
                        </pic:spPr>
                      </pic:pic>
                    </a:graphicData>
                  </a:graphic>
                </wp:anchor>
              </w:drawing>
            </w:r>
            <w:r w:rsidR="002D2004" w:rsidRPr="00BA70E8">
              <w:rPr>
                <w:rFonts w:ascii="Arial" w:hAnsi="Arial" w:cs="Arial"/>
                <w:b/>
                <w:bCs/>
                <w:sz w:val="24"/>
                <w:szCs w:val="24"/>
              </w:rPr>
              <w:t>How can a parent strengthen communication with the school/teacher?</w:t>
            </w:r>
            <w:r>
              <w:rPr>
                <w:rFonts w:ascii="Arial" w:hAnsi="Arial" w:cs="Arial"/>
                <w:b/>
                <w:bCs/>
                <w:noProof/>
                <w:sz w:val="24"/>
                <w:szCs w:val="24"/>
              </w:rPr>
              <w:t xml:space="preserve"> </w:t>
            </w:r>
          </w:p>
        </w:tc>
        <w:tc>
          <w:tcPr>
            <w:tcW w:w="11235" w:type="dxa"/>
          </w:tcPr>
          <w:p w:rsidR="00F649FD" w:rsidRPr="00BA70E8" w:rsidRDefault="00C42CFF" w:rsidP="00865F7A">
            <w:pPr>
              <w:widowControl/>
              <w:adjustRightInd w:val="0"/>
              <w:spacing w:before="120" w:after="120"/>
              <w:ind w:left="144" w:right="144"/>
              <w:rPr>
                <w:rFonts w:ascii="Arial" w:eastAsia="ArialMT" w:hAnsi="Arial" w:cs="Arial"/>
                <w:sz w:val="24"/>
                <w:szCs w:val="24"/>
              </w:rPr>
            </w:pPr>
            <w:r w:rsidRPr="00C42CFF">
              <w:rPr>
                <w:rFonts w:ascii="Arial" w:eastAsia="ArialMT" w:hAnsi="Arial" w:cs="Arial"/>
                <w:b/>
                <w:bCs/>
                <w:color w:val="000000"/>
                <w:sz w:val="24"/>
                <w:szCs w:val="24"/>
              </w:rPr>
              <w:t>Phone</w:t>
            </w:r>
            <w:r>
              <w:rPr>
                <w:rFonts w:ascii="Arial" w:eastAsia="ArialMT" w:hAnsi="Arial" w:cs="Arial"/>
                <w:color w:val="000000"/>
                <w:sz w:val="24"/>
                <w:szCs w:val="24"/>
              </w:rPr>
              <w:t xml:space="preserve">: </w:t>
            </w:r>
            <w:r w:rsidR="00F649FD" w:rsidRPr="00BA70E8">
              <w:rPr>
                <w:rFonts w:ascii="Arial" w:eastAsia="ArialMT" w:hAnsi="Arial" w:cs="Arial"/>
                <w:color w:val="000000"/>
                <w:sz w:val="24"/>
                <w:szCs w:val="24"/>
              </w:rPr>
              <w:t>Parents/Guardians can contact</w:t>
            </w:r>
            <w:r w:rsidR="00F649FD" w:rsidRPr="00BA70E8">
              <w:rPr>
                <w:rFonts w:ascii="Arial" w:eastAsia="ArialMT" w:hAnsi="Arial" w:cs="Arial"/>
                <w:sz w:val="24"/>
                <w:szCs w:val="24"/>
              </w:rPr>
              <w:t xml:space="preserve"> </w:t>
            </w:r>
            <w:r w:rsidR="00E37886" w:rsidRPr="00BA70E8">
              <w:rPr>
                <w:rFonts w:ascii="Arial" w:eastAsia="ArialMT" w:hAnsi="Arial" w:cs="Arial"/>
                <w:sz w:val="24"/>
                <w:szCs w:val="24"/>
              </w:rPr>
              <w:t>Gates County Schools by calling the central office or any of the schools (numbers provided at the end of this document).</w:t>
            </w:r>
          </w:p>
          <w:p w:rsidR="00E37886" w:rsidRPr="00BA70E8" w:rsidRDefault="00E37886" w:rsidP="00865F7A">
            <w:pPr>
              <w:widowControl/>
              <w:adjustRightInd w:val="0"/>
              <w:spacing w:before="120" w:after="120"/>
              <w:ind w:left="144" w:right="144"/>
              <w:rPr>
                <w:rFonts w:ascii="Arial" w:eastAsia="ArialMT" w:hAnsi="Arial" w:cs="Arial"/>
                <w:sz w:val="24"/>
                <w:szCs w:val="24"/>
              </w:rPr>
            </w:pPr>
            <w:r w:rsidRPr="00C42CFF">
              <w:rPr>
                <w:rFonts w:ascii="Arial" w:eastAsia="ArialMT" w:hAnsi="Arial" w:cs="Arial"/>
                <w:b/>
                <w:bCs/>
                <w:sz w:val="24"/>
                <w:szCs w:val="24"/>
              </w:rPr>
              <w:t>Email</w:t>
            </w:r>
            <w:r w:rsidRPr="00BA70E8">
              <w:rPr>
                <w:rFonts w:ascii="Arial" w:eastAsia="ArialMT" w:hAnsi="Arial" w:cs="Arial"/>
                <w:sz w:val="24"/>
                <w:szCs w:val="24"/>
              </w:rPr>
              <w:t xml:space="preserve"> is an excellent communication tool. Staff emails are provided on the district and school websites. Websites are accessible at the GCS district website: https://coserver.gates.k12.nc.us/</w:t>
            </w:r>
          </w:p>
          <w:p w:rsidR="00F649FD" w:rsidRPr="00BA70E8" w:rsidRDefault="00E37886" w:rsidP="00865F7A">
            <w:pPr>
              <w:widowControl/>
              <w:adjustRightInd w:val="0"/>
              <w:spacing w:before="120" w:after="120"/>
              <w:ind w:left="144" w:right="144"/>
              <w:rPr>
                <w:rFonts w:ascii="Arial" w:eastAsia="ArialMT" w:hAnsi="Arial" w:cs="Arial"/>
                <w:color w:val="1155CD"/>
                <w:sz w:val="24"/>
                <w:szCs w:val="24"/>
              </w:rPr>
            </w:pPr>
            <w:r w:rsidRPr="00C42CFF">
              <w:rPr>
                <w:rFonts w:ascii="Arial" w:eastAsia="ArialMT" w:hAnsi="Arial" w:cs="Arial"/>
                <w:b/>
                <w:bCs/>
                <w:color w:val="000000"/>
                <w:sz w:val="24"/>
                <w:szCs w:val="24"/>
              </w:rPr>
              <w:t>Infinite Campus</w:t>
            </w:r>
            <w:r w:rsidRPr="00BA70E8">
              <w:rPr>
                <w:rFonts w:ascii="Arial" w:eastAsia="ArialMT" w:hAnsi="Arial" w:cs="Arial"/>
                <w:color w:val="000000"/>
                <w:sz w:val="24"/>
                <w:szCs w:val="24"/>
              </w:rPr>
              <w:t xml:space="preserve"> is the new student information system. Parent access to the Infinite Campus parent portal will be posted soon. </w:t>
            </w:r>
          </w:p>
          <w:p w:rsidR="00F649FD" w:rsidRDefault="00F649FD" w:rsidP="00865F7A">
            <w:pPr>
              <w:widowControl/>
              <w:adjustRightInd w:val="0"/>
              <w:spacing w:before="120" w:after="120"/>
              <w:ind w:left="144" w:right="144"/>
              <w:rPr>
                <w:rStyle w:val="Hyperlink"/>
              </w:rPr>
            </w:pPr>
            <w:r w:rsidRPr="00BA70E8">
              <w:rPr>
                <w:rFonts w:ascii="Arial" w:eastAsia="ArialMT" w:hAnsi="Arial" w:cs="Arial"/>
                <w:color w:val="000000"/>
                <w:sz w:val="24"/>
                <w:szCs w:val="24"/>
              </w:rPr>
              <w:t>Information regarding the appropriate use of technology platforms can be located at the</w:t>
            </w:r>
            <w:r w:rsidR="00C42CFF">
              <w:rPr>
                <w:rFonts w:ascii="Arial" w:eastAsia="ArialMT" w:hAnsi="Arial" w:cs="Arial"/>
                <w:color w:val="000000"/>
                <w:sz w:val="24"/>
                <w:szCs w:val="24"/>
              </w:rPr>
              <w:t xml:space="preserve"> </w:t>
            </w:r>
            <w:r w:rsidRPr="00BA70E8">
              <w:rPr>
                <w:rFonts w:ascii="Arial" w:eastAsia="ArialMT" w:hAnsi="Arial" w:cs="Arial"/>
                <w:color w:val="000000"/>
                <w:sz w:val="24"/>
                <w:szCs w:val="24"/>
              </w:rPr>
              <w:t xml:space="preserve">following: </w:t>
            </w:r>
            <w:hyperlink r:id="rId54" w:history="1">
              <w:r w:rsidR="00E37886" w:rsidRPr="00BA70E8">
                <w:rPr>
                  <w:rStyle w:val="Hyperlink"/>
                  <w:rFonts w:ascii="Arial" w:hAnsi="Arial" w:cs="Arial"/>
                  <w:sz w:val="24"/>
                  <w:szCs w:val="24"/>
                </w:rPr>
                <w:t xml:space="preserve">Policy Code: </w:t>
              </w:r>
              <w:r w:rsidRPr="00BA70E8">
                <w:rPr>
                  <w:rStyle w:val="Hyperlink"/>
                  <w:rFonts w:ascii="Arial" w:eastAsia="ArialMT" w:hAnsi="Arial" w:cs="Arial"/>
                  <w:sz w:val="24"/>
                  <w:szCs w:val="24"/>
                </w:rPr>
                <w:t>3225</w:t>
              </w:r>
              <w:r w:rsidR="00E37886" w:rsidRPr="00BA70E8">
                <w:rPr>
                  <w:rStyle w:val="Hyperlink"/>
                  <w:rFonts w:ascii="Arial" w:eastAsia="ArialMT" w:hAnsi="Arial" w:cs="Arial"/>
                  <w:sz w:val="24"/>
                  <w:szCs w:val="24"/>
                </w:rPr>
                <w:t xml:space="preserve"> </w:t>
              </w:r>
              <w:r w:rsidRPr="00BA70E8">
                <w:rPr>
                  <w:rStyle w:val="Hyperlink"/>
                  <w:rFonts w:ascii="Arial" w:eastAsia="ArialMT" w:hAnsi="Arial" w:cs="Arial"/>
                  <w:sz w:val="24"/>
                  <w:szCs w:val="24"/>
                </w:rPr>
                <w:t>Responsible Technology Use</w:t>
              </w:r>
            </w:hyperlink>
          </w:p>
          <w:p w:rsidR="00C42CFF" w:rsidRPr="00C42CFF" w:rsidRDefault="00C42CFF" w:rsidP="00865F7A">
            <w:pPr>
              <w:widowControl/>
              <w:adjustRightInd w:val="0"/>
              <w:spacing w:before="120" w:after="120"/>
              <w:ind w:left="144" w:right="144"/>
              <w:rPr>
                <w:rFonts w:ascii="Arial" w:eastAsia="ArialMT" w:hAnsi="Arial" w:cs="Arial"/>
                <w:color w:val="000000"/>
                <w:sz w:val="24"/>
                <w:szCs w:val="24"/>
              </w:rPr>
            </w:pPr>
          </w:p>
          <w:p w:rsidR="00F649FD" w:rsidRPr="00C42CFF" w:rsidRDefault="00E37886" w:rsidP="00865F7A">
            <w:pPr>
              <w:widowControl/>
              <w:adjustRightInd w:val="0"/>
              <w:spacing w:before="120" w:after="120"/>
              <w:ind w:left="144" w:right="144"/>
              <w:rPr>
                <w:rFonts w:ascii="Arial" w:eastAsia="ArialMT" w:hAnsi="Arial" w:cs="Arial"/>
                <w:color w:val="000000"/>
                <w:sz w:val="24"/>
                <w:szCs w:val="24"/>
              </w:rPr>
            </w:pPr>
            <w:r w:rsidRPr="00BA70E8">
              <w:rPr>
                <w:rFonts w:ascii="Arial" w:eastAsia="ArialMT" w:hAnsi="Arial" w:cs="Arial"/>
                <w:color w:val="000000"/>
                <w:sz w:val="24"/>
                <w:szCs w:val="24"/>
              </w:rPr>
              <w:t>Gates</w:t>
            </w:r>
            <w:r w:rsidR="00F649FD" w:rsidRPr="00BA70E8">
              <w:rPr>
                <w:rFonts w:ascii="Arial" w:eastAsia="ArialMT" w:hAnsi="Arial" w:cs="Arial"/>
                <w:color w:val="000000"/>
                <w:sz w:val="24"/>
                <w:szCs w:val="24"/>
              </w:rPr>
              <w:t xml:space="preserve"> County Schools has developed a policy that encourages effective communication</w:t>
            </w:r>
            <w:r w:rsidR="00C42CFF">
              <w:rPr>
                <w:rFonts w:ascii="Arial" w:eastAsia="ArialMT" w:hAnsi="Arial" w:cs="Arial"/>
                <w:color w:val="000000"/>
                <w:sz w:val="24"/>
                <w:szCs w:val="24"/>
              </w:rPr>
              <w:t xml:space="preserve"> </w:t>
            </w:r>
            <w:r w:rsidR="00F649FD" w:rsidRPr="00BA70E8">
              <w:rPr>
                <w:rFonts w:ascii="Arial" w:eastAsia="ArialMT" w:hAnsi="Arial" w:cs="Arial"/>
                <w:color w:val="000000"/>
                <w:sz w:val="24"/>
                <w:szCs w:val="24"/>
              </w:rPr>
              <w:t xml:space="preserve">between schools and parents. </w:t>
            </w:r>
            <w:hyperlink r:id="rId55" w:history="1">
              <w:r w:rsidRPr="00BA70E8">
                <w:rPr>
                  <w:rStyle w:val="Hyperlink"/>
                  <w:rFonts w:ascii="Arial" w:hAnsi="Arial" w:cs="Arial"/>
                  <w:color w:val="0000FF"/>
                  <w:sz w:val="24"/>
                  <w:szCs w:val="24"/>
                </w:rPr>
                <w:t>Policy Code:</w:t>
              </w:r>
              <w:r w:rsidR="00F649FD" w:rsidRPr="00BA70E8">
                <w:rPr>
                  <w:rStyle w:val="Hyperlink"/>
                  <w:rFonts w:ascii="Arial" w:eastAsia="ArialMT" w:hAnsi="Arial" w:cs="Arial"/>
                  <w:color w:val="0000FF"/>
                  <w:sz w:val="24"/>
                  <w:szCs w:val="24"/>
                </w:rPr>
                <w:t xml:space="preserve"> 1310/4002 Parental Involvement</w:t>
              </w:r>
            </w:hyperlink>
          </w:p>
          <w:p w:rsidR="00E37886" w:rsidRPr="00BA70E8" w:rsidRDefault="00F649FD" w:rsidP="00865F7A">
            <w:pPr>
              <w:widowControl/>
              <w:adjustRightInd w:val="0"/>
              <w:spacing w:before="120" w:after="120"/>
              <w:ind w:left="144" w:right="144"/>
              <w:rPr>
                <w:rFonts w:ascii="Arial" w:eastAsia="ArialMT" w:hAnsi="Arial" w:cs="Arial"/>
                <w:color w:val="000000"/>
                <w:sz w:val="24"/>
                <w:szCs w:val="24"/>
                <w:u w:val="single"/>
              </w:rPr>
            </w:pPr>
            <w:r w:rsidRPr="00BA70E8">
              <w:rPr>
                <w:rFonts w:ascii="Arial" w:eastAsia="ArialMT" w:hAnsi="Arial" w:cs="Arial"/>
                <w:color w:val="000000"/>
                <w:sz w:val="24"/>
                <w:szCs w:val="24"/>
              </w:rPr>
              <w:t>The following are NCDPI developed parent guides</w:t>
            </w:r>
            <w:r w:rsidR="00F8420F" w:rsidRPr="00BA70E8">
              <w:rPr>
                <w:rFonts w:ascii="Arial" w:eastAsia="ArialMT" w:hAnsi="Arial" w:cs="Arial"/>
                <w:color w:val="000000"/>
                <w:sz w:val="24"/>
                <w:szCs w:val="24"/>
              </w:rPr>
              <w:t xml:space="preserve"> </w:t>
            </w:r>
            <w:r w:rsidR="00F8420F" w:rsidRPr="00BA70E8">
              <w:rPr>
                <w:rFonts w:ascii="Arial" w:eastAsia="ArialMT" w:hAnsi="Arial" w:cs="Arial"/>
                <w:sz w:val="24"/>
                <w:szCs w:val="24"/>
              </w:rPr>
              <w:t>(</w:t>
            </w:r>
            <w:hyperlink r:id="rId56" w:history="1">
              <w:r w:rsidR="00F8420F" w:rsidRPr="00DD6305">
                <w:rPr>
                  <w:rStyle w:val="Hyperlink"/>
                  <w:rFonts w:ascii="Arial" w:eastAsia="ArialMT" w:hAnsi="Arial" w:cs="Arial"/>
                  <w:sz w:val="24"/>
                  <w:szCs w:val="24"/>
                </w:rPr>
                <w:t>NC Rethink Education Program</w:t>
              </w:r>
            </w:hyperlink>
            <w:r w:rsidR="00F8420F" w:rsidRPr="00BA70E8">
              <w:rPr>
                <w:rFonts w:ascii="Arial" w:eastAsia="ArialMT" w:hAnsi="Arial" w:cs="Arial"/>
                <w:color w:val="000000"/>
                <w:sz w:val="24"/>
                <w:szCs w:val="24"/>
              </w:rPr>
              <w:t>)</w:t>
            </w:r>
            <w:r w:rsidRPr="00BA70E8">
              <w:rPr>
                <w:rFonts w:ascii="Arial" w:eastAsia="ArialMT" w:hAnsi="Arial" w:cs="Arial"/>
                <w:color w:val="000000"/>
                <w:sz w:val="24"/>
                <w:szCs w:val="24"/>
              </w:rPr>
              <w:t xml:space="preserve"> that provide suggestions for building</w:t>
            </w:r>
            <w:r w:rsidR="00E37886" w:rsidRPr="00BA70E8">
              <w:rPr>
                <w:rFonts w:ascii="Arial" w:eastAsia="ArialMT" w:hAnsi="Arial" w:cs="Arial"/>
                <w:color w:val="000000"/>
                <w:sz w:val="24"/>
                <w:szCs w:val="24"/>
              </w:rPr>
              <w:t xml:space="preserve"> strong relationships with your child’s teacher and supporting communication between home and school.</w:t>
            </w:r>
          </w:p>
          <w:p w:rsidR="00DD6305" w:rsidRPr="00DD6305" w:rsidRDefault="00404B4C" w:rsidP="00865F7A">
            <w:pPr>
              <w:pStyle w:val="ListParagraph"/>
              <w:widowControl/>
              <w:numPr>
                <w:ilvl w:val="0"/>
                <w:numId w:val="23"/>
              </w:numPr>
              <w:adjustRightInd w:val="0"/>
              <w:spacing w:before="120" w:after="120"/>
              <w:ind w:right="144"/>
              <w:rPr>
                <w:rFonts w:ascii="Arial" w:eastAsia="ArialMT" w:hAnsi="Arial" w:cs="Arial"/>
                <w:b/>
                <w:bCs/>
                <w:color w:val="0000FF"/>
                <w:sz w:val="24"/>
                <w:szCs w:val="24"/>
                <w:u w:val="single"/>
              </w:rPr>
            </w:pPr>
            <w:hyperlink r:id="rId57" w:tooltip="Rethink Education - Building Strong Relationships with Your Childs Teacher" w:history="1">
              <w:r w:rsidR="00DD6305" w:rsidRPr="00DD6305">
                <w:rPr>
                  <w:rStyle w:val="Strong"/>
                  <w:rFonts w:ascii="Arial" w:hAnsi="Arial" w:cs="Arial"/>
                  <w:b w:val="0"/>
                  <w:bCs w:val="0"/>
                  <w:color w:val="0000FF"/>
                  <w:sz w:val="24"/>
                  <w:szCs w:val="24"/>
                  <w:u w:val="single"/>
                  <w:shd w:val="clear" w:color="auto" w:fill="FFFFFF"/>
                </w:rPr>
                <w:t>Building Strong Relationships with Your Child’s Teacher</w:t>
              </w:r>
            </w:hyperlink>
            <w:r w:rsidR="00DD6305" w:rsidRPr="00DD6305">
              <w:rPr>
                <w:rStyle w:val="Strong"/>
                <w:rFonts w:ascii="Arial" w:hAnsi="Arial" w:cs="Arial"/>
                <w:b w:val="0"/>
                <w:bCs w:val="0"/>
                <w:color w:val="0000FF"/>
                <w:sz w:val="24"/>
                <w:szCs w:val="24"/>
                <w:shd w:val="clear" w:color="auto" w:fill="FFFFFF"/>
              </w:rPr>
              <w:t> </w:t>
            </w:r>
          </w:p>
          <w:p w:rsidR="002D2004" w:rsidRPr="00DD6305" w:rsidRDefault="00404B4C" w:rsidP="00865F7A">
            <w:pPr>
              <w:pStyle w:val="ListParagraph"/>
              <w:widowControl/>
              <w:numPr>
                <w:ilvl w:val="0"/>
                <w:numId w:val="23"/>
              </w:numPr>
              <w:adjustRightInd w:val="0"/>
              <w:spacing w:before="120" w:after="120"/>
              <w:ind w:right="144"/>
              <w:rPr>
                <w:rFonts w:ascii="Arial" w:eastAsia="ArialMT" w:hAnsi="Arial" w:cs="Arial"/>
                <w:color w:val="000000"/>
                <w:sz w:val="24"/>
                <w:szCs w:val="24"/>
                <w:u w:val="single"/>
              </w:rPr>
            </w:pPr>
            <w:hyperlink r:id="rId58" w:tooltip="Rethink Education - How You Can Use Questions to Support Your Childs Learning Guide" w:history="1">
              <w:r w:rsidR="00DD6305" w:rsidRPr="00DD6305">
                <w:rPr>
                  <w:rStyle w:val="Strong"/>
                  <w:rFonts w:ascii="Arial" w:hAnsi="Arial" w:cs="Arial"/>
                  <w:b w:val="0"/>
                  <w:bCs w:val="0"/>
                  <w:color w:val="0000FF"/>
                  <w:sz w:val="24"/>
                  <w:szCs w:val="24"/>
                  <w:u w:val="single"/>
                  <w:shd w:val="clear" w:color="auto" w:fill="FFFFFF"/>
                </w:rPr>
                <w:t>How You Can Use Questions to Support Your Child's Learning</w:t>
              </w:r>
            </w:hyperlink>
            <w:r w:rsidR="00DD6305" w:rsidRPr="00DD6305">
              <w:rPr>
                <w:rStyle w:val="Strong"/>
                <w:rFonts w:ascii="Source Sans Pro" w:hAnsi="Source Sans Pro"/>
                <w:color w:val="212529"/>
                <w:sz w:val="27"/>
                <w:szCs w:val="27"/>
                <w:shd w:val="clear" w:color="auto" w:fill="FFFFFF"/>
              </w:rPr>
              <w:t> </w:t>
            </w:r>
            <w:r w:rsidR="00DD6305" w:rsidRPr="00DD6305">
              <w:rPr>
                <w:rFonts w:ascii="Arial" w:eastAsia="ArialMT" w:hAnsi="Arial" w:cs="Arial"/>
                <w:b/>
                <w:bCs/>
                <w:color w:val="000000"/>
                <w:sz w:val="24"/>
                <w:szCs w:val="24"/>
              </w:rPr>
              <w:t xml:space="preserve"> </w:t>
            </w:r>
          </w:p>
        </w:tc>
      </w:tr>
      <w:tr w:rsidR="0039380A" w:rsidRPr="00BA70E8" w:rsidTr="00865F7A">
        <w:trPr>
          <w:trHeight w:val="1872"/>
        </w:trPr>
        <w:tc>
          <w:tcPr>
            <w:tcW w:w="2482" w:type="dxa"/>
            <w:shd w:val="clear" w:color="auto" w:fill="F2F2F2" w:themeFill="background1" w:themeFillShade="F2"/>
          </w:tcPr>
          <w:p w:rsidR="002D2004" w:rsidRPr="00865F7A" w:rsidRDefault="00865F7A" w:rsidP="00865F7A">
            <w:pPr>
              <w:pStyle w:val="TableParagraph"/>
              <w:rPr>
                <w:rFonts w:ascii="Arial" w:hAnsi="Arial" w:cstheme="minorBidi"/>
                <w:b/>
                <w:sz w:val="24"/>
                <w:szCs w:val="20"/>
              </w:rPr>
            </w:pPr>
            <w:r w:rsidRPr="00865F7A">
              <w:rPr>
                <w:rFonts w:ascii="Arial" w:hAnsi="Arial"/>
                <w:b/>
                <w:sz w:val="24"/>
              </w:rPr>
              <w:t xml:space="preserve">What services are available for parents and their children? </w:t>
            </w:r>
          </w:p>
        </w:tc>
        <w:tc>
          <w:tcPr>
            <w:tcW w:w="11235" w:type="dxa"/>
          </w:tcPr>
          <w:p w:rsidR="002D2004" w:rsidRPr="000021DC" w:rsidRDefault="00F8420F" w:rsidP="00865F7A">
            <w:pPr>
              <w:pStyle w:val="TableParagraph"/>
              <w:tabs>
                <w:tab w:val="left" w:pos="814"/>
              </w:tabs>
              <w:spacing w:before="120" w:after="120"/>
              <w:ind w:left="144" w:right="144"/>
              <w:rPr>
                <w:rFonts w:ascii="Arial" w:hAnsi="Arial" w:cs="Arial"/>
                <w:sz w:val="24"/>
                <w:szCs w:val="24"/>
              </w:rPr>
            </w:pPr>
            <w:r w:rsidRPr="000021DC">
              <w:rPr>
                <w:rFonts w:ascii="Arial" w:hAnsi="Arial" w:cs="Arial"/>
                <w:sz w:val="24"/>
                <w:szCs w:val="24"/>
              </w:rPr>
              <w:t>Each of the schools provides access and information regarding available services for parents and their children. Please contact your child’s teacher, guidance counselor or administrator for more information.</w:t>
            </w:r>
          </w:p>
          <w:p w:rsidR="00F8420F" w:rsidRPr="000021DC" w:rsidRDefault="000021DC" w:rsidP="00865F7A">
            <w:pPr>
              <w:widowControl/>
              <w:adjustRightInd w:val="0"/>
              <w:spacing w:before="120" w:after="120"/>
              <w:ind w:left="144" w:right="144"/>
              <w:rPr>
                <w:rFonts w:ascii="Arial" w:hAnsi="Arial" w:cs="Arial"/>
                <w:color w:val="000000"/>
                <w:sz w:val="24"/>
                <w:szCs w:val="24"/>
              </w:rPr>
            </w:pPr>
            <w:r w:rsidRPr="000021DC">
              <w:rPr>
                <w:rFonts w:ascii="Arial" w:hAnsi="Arial" w:cs="Arial"/>
                <w:b/>
                <w:bCs/>
                <w:color w:val="000000"/>
                <w:sz w:val="24"/>
                <w:szCs w:val="24"/>
              </w:rPr>
              <w:t>Free Online Tutoring</w:t>
            </w:r>
            <w:r w:rsidRPr="000021DC">
              <w:rPr>
                <w:rFonts w:ascii="Arial" w:hAnsi="Arial" w:cs="Arial"/>
                <w:color w:val="000000"/>
                <w:sz w:val="24"/>
                <w:szCs w:val="24"/>
              </w:rPr>
              <w:t xml:space="preserve"> at:</w:t>
            </w:r>
          </w:p>
          <w:p w:rsidR="000021DC" w:rsidRPr="000021DC" w:rsidRDefault="00404B4C" w:rsidP="00865F7A">
            <w:pPr>
              <w:pStyle w:val="NormalWeb"/>
              <w:shd w:val="clear" w:color="auto" w:fill="FFFFFF"/>
              <w:spacing w:before="120" w:beforeAutospacing="0" w:after="120" w:afterAutospacing="0"/>
              <w:ind w:left="144" w:right="144"/>
              <w:rPr>
                <w:rFonts w:ascii="Arial" w:hAnsi="Arial" w:cs="Arial"/>
                <w:color w:val="000000"/>
                <w:u w:val="single"/>
              </w:rPr>
            </w:pPr>
            <w:r>
              <w:fldChar w:fldCharType="begin"/>
            </w:r>
            <w:r>
              <w:instrText>HYPERLINK "https://www.khanacademy.org/math/k-8-grades" \t "_blank"</w:instrText>
            </w:r>
            <w:r>
              <w:fldChar w:fldCharType="separate"/>
            </w:r>
            <w:r w:rsidR="000021DC" w:rsidRPr="000021DC">
              <w:rPr>
                <w:rStyle w:val="Hyperlink"/>
                <w:rFonts w:ascii="Arial" w:hAnsi="Arial" w:cs="Arial"/>
              </w:rPr>
              <w:t>Khan Academy Math K-8</w:t>
            </w:r>
            <w:r>
              <w:fldChar w:fldCharType="end"/>
            </w:r>
          </w:p>
          <w:p w:rsidR="000021DC" w:rsidRPr="000021DC" w:rsidRDefault="00404B4C" w:rsidP="00865F7A">
            <w:pPr>
              <w:pStyle w:val="Heading2"/>
              <w:shd w:val="clear" w:color="auto" w:fill="FFFFFF"/>
              <w:spacing w:before="120" w:beforeAutospacing="0" w:after="120" w:afterAutospacing="0"/>
              <w:ind w:left="144" w:right="144"/>
              <w:rPr>
                <w:rFonts w:ascii="Arial" w:hAnsi="Arial" w:cs="Arial"/>
                <w:b w:val="0"/>
                <w:bCs w:val="0"/>
                <w:color w:val="000000"/>
                <w:sz w:val="24"/>
                <w:szCs w:val="24"/>
                <w:u w:val="single"/>
              </w:rPr>
            </w:pPr>
            <w:r>
              <w:fldChar w:fldCharType="begin"/>
            </w:r>
            <w:r>
              <w:instrText>HYPERLINK "https://khankids.zendesk.com/hc/en-us/articles/360004559231-Welcome-to-Khan-Academy-Kids" \t "_blank"</w:instrText>
            </w:r>
            <w:r>
              <w:fldChar w:fldCharType="separate"/>
            </w:r>
            <w:r w:rsidR="000021DC" w:rsidRPr="000021DC">
              <w:rPr>
                <w:rStyle w:val="Hyperlink"/>
                <w:rFonts w:ascii="Arial" w:hAnsi="Arial" w:cs="Arial"/>
                <w:b w:val="0"/>
                <w:bCs w:val="0"/>
                <w:sz w:val="24"/>
                <w:szCs w:val="24"/>
              </w:rPr>
              <w:t>Khan Academy Kids (Ages 2-7)</w:t>
            </w:r>
            <w:r>
              <w:fldChar w:fldCharType="end"/>
            </w:r>
          </w:p>
          <w:p w:rsidR="000021DC" w:rsidRPr="000021DC" w:rsidRDefault="00404B4C" w:rsidP="00865F7A">
            <w:pPr>
              <w:pStyle w:val="NormalWeb"/>
              <w:shd w:val="clear" w:color="auto" w:fill="FFFFFF"/>
              <w:spacing w:before="120" w:beforeAutospacing="0" w:after="120" w:afterAutospacing="0"/>
              <w:ind w:left="144" w:right="144"/>
              <w:rPr>
                <w:rFonts w:ascii="Arial" w:hAnsi="Arial" w:cs="Arial"/>
                <w:color w:val="000000"/>
                <w:u w:val="single"/>
              </w:rPr>
            </w:pPr>
            <w:r>
              <w:fldChar w:fldCharType="begin"/>
            </w:r>
            <w:r>
              <w:instrText>HYPERLINK "https://www.khanacademy.org/" \t "_blank"</w:instrText>
            </w:r>
            <w:r>
              <w:fldChar w:fldCharType="separate"/>
            </w:r>
            <w:r w:rsidR="000021DC" w:rsidRPr="000021DC">
              <w:rPr>
                <w:rStyle w:val="Hyperlink"/>
                <w:rFonts w:ascii="Arial" w:hAnsi="Arial" w:cs="Arial"/>
              </w:rPr>
              <w:t>Khan Academy Kids (Ages 8-99)</w:t>
            </w:r>
            <w:r>
              <w:fldChar w:fldCharType="end"/>
            </w:r>
          </w:p>
          <w:p w:rsidR="00F8420F" w:rsidRDefault="00F8420F" w:rsidP="00865F7A">
            <w:pPr>
              <w:widowControl/>
              <w:adjustRightInd w:val="0"/>
              <w:spacing w:before="120" w:after="120"/>
              <w:ind w:left="144" w:right="144"/>
              <w:rPr>
                <w:rFonts w:ascii="Arial" w:hAnsi="Arial" w:cs="Arial"/>
                <w:b/>
                <w:bCs/>
                <w:color w:val="000000"/>
                <w:sz w:val="24"/>
                <w:szCs w:val="24"/>
              </w:rPr>
            </w:pPr>
            <w:r w:rsidRPr="00924FC4">
              <w:rPr>
                <w:rFonts w:ascii="Arial" w:hAnsi="Arial" w:cs="Arial"/>
                <w:b/>
                <w:bCs/>
                <w:color w:val="000000"/>
                <w:sz w:val="24"/>
                <w:szCs w:val="24"/>
              </w:rPr>
              <w:t>Remediation</w:t>
            </w:r>
            <w:r w:rsidR="00817421">
              <w:rPr>
                <w:rFonts w:ascii="Arial" w:hAnsi="Arial" w:cs="Arial"/>
                <w:b/>
                <w:bCs/>
                <w:color w:val="000000"/>
                <w:sz w:val="24"/>
                <w:szCs w:val="24"/>
              </w:rPr>
              <w:t xml:space="preserve">, Tutoring, </w:t>
            </w:r>
            <w:r w:rsidRPr="00924FC4">
              <w:rPr>
                <w:rFonts w:ascii="Arial" w:hAnsi="Arial" w:cs="Arial"/>
                <w:b/>
                <w:bCs/>
                <w:color w:val="000000"/>
                <w:sz w:val="24"/>
                <w:szCs w:val="24"/>
              </w:rPr>
              <w:t>Literacy Services</w:t>
            </w:r>
            <w:r w:rsidR="00817421">
              <w:rPr>
                <w:rFonts w:ascii="Arial" w:hAnsi="Arial" w:cs="Arial"/>
                <w:b/>
                <w:bCs/>
                <w:color w:val="000000"/>
                <w:sz w:val="24"/>
                <w:szCs w:val="24"/>
              </w:rPr>
              <w:t xml:space="preserve"> &amp; </w:t>
            </w:r>
            <w:r w:rsidRPr="00924FC4">
              <w:rPr>
                <w:rFonts w:ascii="Arial" w:hAnsi="Arial" w:cs="Arial"/>
                <w:b/>
                <w:bCs/>
                <w:color w:val="000000"/>
                <w:sz w:val="24"/>
                <w:szCs w:val="24"/>
              </w:rPr>
              <w:t>After-School Programs:</w:t>
            </w:r>
          </w:p>
          <w:p w:rsidR="00817421" w:rsidRPr="00817421" w:rsidRDefault="00817421" w:rsidP="00865F7A">
            <w:pPr>
              <w:widowControl/>
              <w:adjustRightInd w:val="0"/>
              <w:spacing w:before="120" w:after="120"/>
              <w:ind w:left="144" w:right="144"/>
              <w:rPr>
                <w:rFonts w:ascii="Arial" w:hAnsi="Arial" w:cs="Arial"/>
                <w:color w:val="000000"/>
                <w:sz w:val="24"/>
                <w:szCs w:val="24"/>
              </w:rPr>
            </w:pPr>
            <w:r w:rsidRPr="00817421">
              <w:rPr>
                <w:rFonts w:ascii="Arial" w:hAnsi="Arial" w:cs="Arial"/>
                <w:color w:val="000000"/>
                <w:sz w:val="24"/>
                <w:szCs w:val="24"/>
              </w:rPr>
              <w:t>Each school provides support for student learning through remediation, tutoring, literacy support and after school activities. Each school communicates with parents of the availability of programs and offerings throughout the school year. Please contact the school principal, school guidance counselor or your child’s teacher for more information.</w:t>
            </w:r>
          </w:p>
          <w:p w:rsidR="00F8420F" w:rsidRPr="00924FC4" w:rsidRDefault="00F8420F" w:rsidP="00865F7A">
            <w:pPr>
              <w:widowControl/>
              <w:adjustRightInd w:val="0"/>
              <w:spacing w:before="120" w:after="120"/>
              <w:ind w:left="144" w:right="144"/>
              <w:rPr>
                <w:rFonts w:ascii="Arial" w:hAnsi="Arial" w:cs="Arial"/>
                <w:b/>
                <w:bCs/>
                <w:color w:val="000000"/>
                <w:sz w:val="24"/>
                <w:szCs w:val="24"/>
              </w:rPr>
            </w:pPr>
            <w:r w:rsidRPr="00924FC4">
              <w:rPr>
                <w:rFonts w:ascii="Arial" w:hAnsi="Arial" w:cs="Arial"/>
                <w:b/>
                <w:bCs/>
                <w:color w:val="000000"/>
                <w:sz w:val="24"/>
                <w:szCs w:val="24"/>
              </w:rPr>
              <w:t>College Planning:</w:t>
            </w:r>
          </w:p>
          <w:p w:rsidR="00F8420F" w:rsidRPr="000021DC" w:rsidRDefault="00924FC4" w:rsidP="00865F7A">
            <w:pPr>
              <w:widowControl/>
              <w:adjustRightInd w:val="0"/>
              <w:spacing w:before="120" w:after="120"/>
              <w:ind w:left="144" w:right="144"/>
              <w:rPr>
                <w:rFonts w:ascii="Arial" w:eastAsia="ArialMT" w:hAnsi="Arial" w:cs="Arial"/>
                <w:color w:val="000000"/>
                <w:sz w:val="24"/>
                <w:szCs w:val="24"/>
              </w:rPr>
            </w:pPr>
            <w:r>
              <w:rPr>
                <w:rFonts w:ascii="Arial" w:eastAsia="ArialMT" w:hAnsi="Arial" w:cs="Arial"/>
                <w:color w:val="000000"/>
                <w:sz w:val="24"/>
                <w:szCs w:val="24"/>
              </w:rPr>
              <w:t xml:space="preserve">School </w:t>
            </w:r>
            <w:r w:rsidR="00F8420F" w:rsidRPr="000021DC">
              <w:rPr>
                <w:rFonts w:ascii="Arial" w:eastAsia="ArialMT" w:hAnsi="Arial" w:cs="Arial"/>
                <w:color w:val="000000"/>
                <w:sz w:val="24"/>
                <w:szCs w:val="24"/>
              </w:rPr>
              <w:t>Guidance Counselors are available to offer students the opportunity to plan their college path.</w:t>
            </w:r>
          </w:p>
          <w:p w:rsidR="00F8420F" w:rsidRPr="00924FC4" w:rsidRDefault="00F8420F" w:rsidP="00865F7A">
            <w:pPr>
              <w:widowControl/>
              <w:adjustRightInd w:val="0"/>
              <w:spacing w:before="120" w:after="120"/>
              <w:ind w:left="144" w:right="144"/>
              <w:rPr>
                <w:rFonts w:ascii="Arial" w:eastAsia="ArialMT" w:hAnsi="Arial" w:cs="Arial"/>
                <w:b/>
                <w:bCs/>
                <w:sz w:val="24"/>
                <w:szCs w:val="24"/>
              </w:rPr>
            </w:pPr>
            <w:r w:rsidRPr="00924FC4">
              <w:rPr>
                <w:rFonts w:ascii="Arial" w:eastAsia="ArialMT" w:hAnsi="Arial" w:cs="Arial"/>
                <w:b/>
                <w:bCs/>
                <w:sz w:val="24"/>
                <w:szCs w:val="24"/>
              </w:rPr>
              <w:t>Academic Advisement:</w:t>
            </w:r>
          </w:p>
          <w:p w:rsidR="00F8420F" w:rsidRPr="000021DC" w:rsidRDefault="00924FC4" w:rsidP="00865F7A">
            <w:pPr>
              <w:widowControl/>
              <w:adjustRightInd w:val="0"/>
              <w:spacing w:before="120" w:after="120"/>
              <w:ind w:left="144" w:right="144"/>
              <w:rPr>
                <w:rFonts w:ascii="Arial" w:eastAsia="ArialMT" w:hAnsi="Arial" w:cs="Arial"/>
                <w:sz w:val="24"/>
                <w:szCs w:val="24"/>
              </w:rPr>
            </w:pPr>
            <w:r>
              <w:rPr>
                <w:rFonts w:ascii="Arial" w:eastAsia="ArialMT" w:hAnsi="Arial" w:cs="Arial"/>
                <w:sz w:val="24"/>
                <w:szCs w:val="24"/>
              </w:rPr>
              <w:t xml:space="preserve">School </w:t>
            </w:r>
            <w:r w:rsidR="00F8420F" w:rsidRPr="000021DC">
              <w:rPr>
                <w:rFonts w:ascii="Arial" w:eastAsia="ArialMT" w:hAnsi="Arial" w:cs="Arial"/>
                <w:sz w:val="24"/>
                <w:szCs w:val="24"/>
              </w:rPr>
              <w:t>Guidance counselors provide assistance and support to students in three main areas:  academic, career, and personal/social.</w:t>
            </w:r>
          </w:p>
        </w:tc>
      </w:tr>
      <w:tr w:rsidR="0039380A" w:rsidRPr="00BA70E8" w:rsidTr="00865F7A">
        <w:trPr>
          <w:trHeight w:val="2942"/>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are opportunities for parents to participate with school?</w:t>
            </w:r>
          </w:p>
        </w:tc>
        <w:tc>
          <w:tcPr>
            <w:tcW w:w="11235" w:type="dxa"/>
          </w:tcPr>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 xml:space="preserve">Gates County Schools provides opportunities for parental engagement in their child’s education. Parent Engagement Opportunities include but are not limited to: </w:t>
            </w:r>
          </w:p>
          <w:p w:rsidR="002D2004" w:rsidRPr="00DC5124" w:rsidRDefault="00DC5124" w:rsidP="00865F7A">
            <w:pPr>
              <w:pStyle w:val="TableParagraph"/>
              <w:numPr>
                <w:ilvl w:val="0"/>
                <w:numId w:val="13"/>
              </w:numPr>
              <w:tabs>
                <w:tab w:val="left" w:pos="814"/>
              </w:tabs>
              <w:spacing w:before="120" w:after="120"/>
              <w:ind w:left="802" w:right="144"/>
              <w:rPr>
                <w:rFonts w:ascii="Arial" w:hAnsi="Arial" w:cs="Arial"/>
                <w:sz w:val="24"/>
                <w:szCs w:val="24"/>
              </w:rPr>
            </w:pPr>
            <w:r w:rsidRPr="00DC5124">
              <w:rPr>
                <w:rFonts w:ascii="Arial" w:hAnsi="Arial"/>
                <w:sz w:val="24"/>
              </w:rPr>
              <w:t xml:space="preserve">Policy Code 5010: </w:t>
            </w:r>
            <w:hyperlink r:id="rId59" w:history="1">
              <w:r w:rsidR="002D2004" w:rsidRPr="00DC5124">
                <w:rPr>
                  <w:rStyle w:val="Hyperlink"/>
                  <w:rFonts w:ascii="Arial" w:hAnsi="Arial" w:cs="Arial"/>
                  <w:sz w:val="24"/>
                  <w:szCs w:val="24"/>
                </w:rPr>
                <w:t>Parent Organizations</w:t>
              </w:r>
            </w:hyperlink>
          </w:p>
          <w:p w:rsidR="002D2004" w:rsidRPr="00DC5124" w:rsidRDefault="00DC5124" w:rsidP="00865F7A">
            <w:pPr>
              <w:pStyle w:val="TableParagraph"/>
              <w:numPr>
                <w:ilvl w:val="0"/>
                <w:numId w:val="13"/>
              </w:numPr>
              <w:tabs>
                <w:tab w:val="left" w:pos="814"/>
              </w:tabs>
              <w:spacing w:before="120" w:after="120"/>
              <w:ind w:left="802" w:right="144"/>
              <w:rPr>
                <w:rFonts w:ascii="Arial" w:hAnsi="Arial" w:cs="Arial"/>
                <w:sz w:val="24"/>
                <w:szCs w:val="24"/>
              </w:rPr>
            </w:pPr>
            <w:r w:rsidRPr="00DC5124">
              <w:rPr>
                <w:rFonts w:ascii="Arial" w:hAnsi="Arial"/>
                <w:sz w:val="24"/>
              </w:rPr>
              <w:t xml:space="preserve">Policy Code 5015: </w:t>
            </w:r>
            <w:hyperlink r:id="rId60" w:history="1">
              <w:r w:rsidR="002D2004" w:rsidRPr="00DC5124">
                <w:rPr>
                  <w:rStyle w:val="Hyperlink"/>
                  <w:rFonts w:ascii="Arial" w:hAnsi="Arial" w:cs="Arial"/>
                  <w:sz w:val="24"/>
                  <w:szCs w:val="24"/>
                </w:rPr>
                <w:t>School Volunteers</w:t>
              </w:r>
            </w:hyperlink>
          </w:p>
          <w:p w:rsidR="002D2004" w:rsidRPr="00DC5124" w:rsidRDefault="00DC5124" w:rsidP="00865F7A">
            <w:pPr>
              <w:pStyle w:val="TableParagraph"/>
              <w:numPr>
                <w:ilvl w:val="0"/>
                <w:numId w:val="13"/>
              </w:numPr>
              <w:tabs>
                <w:tab w:val="left" w:pos="814"/>
              </w:tabs>
              <w:spacing w:before="120" w:after="120"/>
              <w:ind w:left="802" w:right="144"/>
              <w:rPr>
                <w:rFonts w:ascii="Arial" w:hAnsi="Arial" w:cs="Arial"/>
                <w:sz w:val="24"/>
                <w:szCs w:val="24"/>
              </w:rPr>
            </w:pPr>
            <w:r w:rsidRPr="00DC5124">
              <w:rPr>
                <w:rFonts w:ascii="Arial" w:hAnsi="Arial"/>
                <w:sz w:val="24"/>
              </w:rPr>
              <w:t xml:space="preserve">Policy Code 1310/4002: </w:t>
            </w:r>
            <w:hyperlink r:id="rId61" w:history="1">
              <w:r w:rsidR="002D2004" w:rsidRPr="00DC5124">
                <w:rPr>
                  <w:rStyle w:val="Hyperlink"/>
                  <w:rFonts w:ascii="Arial" w:hAnsi="Arial" w:cs="Arial"/>
                  <w:sz w:val="24"/>
                  <w:szCs w:val="24"/>
                </w:rPr>
                <w:t>Parental Involvement</w:t>
              </w:r>
            </w:hyperlink>
          </w:p>
          <w:p w:rsidR="002D2004" w:rsidRPr="00DC5124" w:rsidRDefault="00DC5124" w:rsidP="00865F7A">
            <w:pPr>
              <w:pStyle w:val="TableParagraph"/>
              <w:numPr>
                <w:ilvl w:val="0"/>
                <w:numId w:val="13"/>
              </w:numPr>
              <w:tabs>
                <w:tab w:val="left" w:pos="814"/>
              </w:tabs>
              <w:spacing w:before="120" w:after="120"/>
              <w:ind w:left="802" w:right="144"/>
              <w:rPr>
                <w:rFonts w:ascii="Arial" w:hAnsi="Arial" w:cs="Arial"/>
                <w:sz w:val="24"/>
                <w:szCs w:val="24"/>
              </w:rPr>
            </w:pPr>
            <w:r w:rsidRPr="00DC5124">
              <w:rPr>
                <w:rFonts w:ascii="Arial" w:hAnsi="Arial"/>
                <w:sz w:val="24"/>
              </w:rPr>
              <w:t xml:space="preserve">Policy Code 1320/3560: </w:t>
            </w:r>
            <w:hyperlink r:id="rId62" w:history="1">
              <w:r w:rsidR="002D2004" w:rsidRPr="00DC5124">
                <w:rPr>
                  <w:rStyle w:val="Hyperlink"/>
                  <w:rFonts w:ascii="Arial" w:hAnsi="Arial" w:cs="Arial"/>
                  <w:sz w:val="24"/>
                  <w:szCs w:val="24"/>
                </w:rPr>
                <w:t xml:space="preserve">Title </w:t>
              </w:r>
              <w:r w:rsidR="00DD6305" w:rsidRPr="00DC5124">
                <w:rPr>
                  <w:rStyle w:val="Hyperlink"/>
                  <w:rFonts w:ascii="Arial" w:hAnsi="Arial" w:cs="Arial"/>
                  <w:sz w:val="24"/>
                  <w:szCs w:val="24"/>
                </w:rPr>
                <w:t>I</w:t>
              </w:r>
              <w:r w:rsidR="002D2004" w:rsidRPr="00DC5124">
                <w:rPr>
                  <w:rStyle w:val="Hyperlink"/>
                  <w:rFonts w:ascii="Arial" w:hAnsi="Arial" w:cs="Arial"/>
                  <w:sz w:val="24"/>
                  <w:szCs w:val="24"/>
                </w:rPr>
                <w:t xml:space="preserve"> Parent and Family Engagement</w:t>
              </w:r>
            </w:hyperlink>
          </w:p>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Please contact your school’s principal for more information.</w:t>
            </w:r>
          </w:p>
        </w:tc>
      </w:tr>
      <w:tr w:rsidR="002D2004" w:rsidRPr="00BA70E8" w:rsidTr="00865F7A">
        <w:trPr>
          <w:trHeight w:val="2962"/>
        </w:trPr>
        <w:tc>
          <w:tcPr>
            <w:tcW w:w="2482" w:type="dxa"/>
            <w:shd w:val="clear" w:color="auto" w:fill="F2F2F2" w:themeFill="background1" w:themeFillShade="F2"/>
          </w:tcPr>
          <w:p w:rsidR="001052E3"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 xml:space="preserve">What are the rigorous academic programs available to my child? </w:t>
            </w:r>
          </w:p>
          <w:p w:rsidR="002D1FF6" w:rsidRPr="00BA70E8" w:rsidRDefault="002D1FF6" w:rsidP="00865F7A">
            <w:pPr>
              <w:pStyle w:val="TableParagraph"/>
              <w:spacing w:before="120" w:after="120"/>
              <w:ind w:left="144" w:right="144"/>
              <w:rPr>
                <w:rFonts w:ascii="Arial" w:hAnsi="Arial" w:cs="Arial"/>
                <w:b/>
                <w:bCs/>
                <w:sz w:val="24"/>
                <w:szCs w:val="24"/>
              </w:rPr>
            </w:pPr>
          </w:p>
          <w:p w:rsidR="00F01136" w:rsidRDefault="00F01136" w:rsidP="00865F7A">
            <w:pPr>
              <w:pStyle w:val="TableParagraph"/>
              <w:spacing w:before="120" w:after="120"/>
              <w:ind w:left="144" w:right="144"/>
              <w:rPr>
                <w:rFonts w:ascii="Arial" w:hAnsi="Arial" w:cs="Arial"/>
                <w:b/>
                <w:bCs/>
                <w:sz w:val="24"/>
                <w:szCs w:val="24"/>
              </w:rPr>
            </w:pPr>
          </w:p>
          <w:p w:rsidR="00F01136" w:rsidRDefault="00F01136" w:rsidP="00865F7A">
            <w:pPr>
              <w:pStyle w:val="TableParagraph"/>
              <w:spacing w:before="120" w:after="120"/>
              <w:ind w:left="144" w:right="144"/>
              <w:rPr>
                <w:rFonts w:ascii="Arial" w:hAnsi="Arial" w:cs="Arial"/>
                <w:b/>
                <w:bCs/>
                <w:sz w:val="24"/>
                <w:szCs w:val="24"/>
              </w:rPr>
            </w:pPr>
          </w:p>
          <w:p w:rsidR="00F01136" w:rsidRDefault="00F01136" w:rsidP="00865F7A">
            <w:pPr>
              <w:pStyle w:val="TableParagraph"/>
              <w:spacing w:before="120" w:after="120"/>
              <w:ind w:left="144" w:right="144"/>
              <w:rPr>
                <w:rFonts w:ascii="Arial" w:hAnsi="Arial" w:cs="Arial"/>
                <w:b/>
                <w:bCs/>
                <w:sz w:val="24"/>
                <w:szCs w:val="24"/>
              </w:rPr>
            </w:pPr>
          </w:p>
          <w:p w:rsidR="00F01136" w:rsidRDefault="00F01136" w:rsidP="00865F7A">
            <w:pPr>
              <w:pStyle w:val="TableParagraph"/>
              <w:spacing w:before="120" w:after="120"/>
              <w:ind w:left="144" w:right="144"/>
              <w:rPr>
                <w:rFonts w:ascii="Arial" w:hAnsi="Arial" w:cs="Arial"/>
                <w:b/>
                <w:bCs/>
                <w:sz w:val="24"/>
                <w:szCs w:val="24"/>
              </w:rPr>
            </w:pPr>
          </w:p>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How can I learn more about them?</w:t>
            </w:r>
          </w:p>
        </w:tc>
        <w:tc>
          <w:tcPr>
            <w:tcW w:w="11235" w:type="dxa"/>
          </w:tcPr>
          <w:p w:rsidR="002D2004" w:rsidRPr="00BA70E8" w:rsidRDefault="002D2004" w:rsidP="00865F7A">
            <w:pPr>
              <w:pStyle w:val="TableParagraph"/>
              <w:tabs>
                <w:tab w:val="left" w:pos="814"/>
              </w:tabs>
              <w:spacing w:before="120" w:after="120"/>
              <w:ind w:left="144" w:right="144"/>
              <w:rPr>
                <w:rFonts w:ascii="Arial" w:hAnsi="Arial" w:cs="Arial"/>
                <w:sz w:val="24"/>
                <w:szCs w:val="24"/>
              </w:rPr>
            </w:pPr>
            <w:r w:rsidRPr="00BA70E8">
              <w:rPr>
                <w:rFonts w:ascii="Arial" w:hAnsi="Arial" w:cs="Arial"/>
                <w:sz w:val="24"/>
                <w:szCs w:val="24"/>
              </w:rPr>
              <w:t>Gates County Schools provides a number of rigorous academic programs including:</w:t>
            </w:r>
          </w:p>
          <w:p w:rsidR="002D2004" w:rsidRPr="00BA70E8" w:rsidRDefault="00692751" w:rsidP="00865F7A">
            <w:pPr>
              <w:pStyle w:val="TableParagraph"/>
              <w:numPr>
                <w:ilvl w:val="0"/>
                <w:numId w:val="15"/>
              </w:numPr>
              <w:tabs>
                <w:tab w:val="left" w:pos="814"/>
              </w:tabs>
              <w:spacing w:before="60" w:after="60"/>
              <w:ind w:right="144"/>
              <w:rPr>
                <w:rFonts w:ascii="Arial" w:hAnsi="Arial" w:cs="Arial"/>
                <w:sz w:val="24"/>
                <w:szCs w:val="24"/>
              </w:rPr>
            </w:pPr>
            <w:r>
              <w:rPr>
                <w:rFonts w:ascii="Arial" w:hAnsi="Arial" w:cs="Arial"/>
                <w:noProof/>
                <w:sz w:val="24"/>
                <w:szCs w:val="24"/>
              </w:rPr>
              <w:drawing>
                <wp:anchor distT="0" distB="0" distL="114300" distR="114300" simplePos="0" relativeHeight="251666432" behindDoc="1" locked="0" layoutInCell="1" allowOverlap="1">
                  <wp:simplePos x="0" y="0"/>
                  <wp:positionH relativeFrom="column">
                    <wp:posOffset>4960961</wp:posOffset>
                  </wp:positionH>
                  <wp:positionV relativeFrom="paragraph">
                    <wp:posOffset>203778</wp:posOffset>
                  </wp:positionV>
                  <wp:extent cx="1125855" cy="1036955"/>
                  <wp:effectExtent l="0" t="0" r="0" b="0"/>
                  <wp:wrapTight wrapText="bothSides">
                    <wp:wrapPolygon edited="0">
                      <wp:start x="2193" y="0"/>
                      <wp:lineTo x="0" y="2778"/>
                      <wp:lineTo x="0" y="5555"/>
                      <wp:lineTo x="365" y="6746"/>
                      <wp:lineTo x="4751" y="12698"/>
                      <wp:lineTo x="2558" y="15079"/>
                      <wp:lineTo x="3655" y="17857"/>
                      <wp:lineTo x="10964" y="19047"/>
                      <wp:lineTo x="13157" y="21031"/>
                      <wp:lineTo x="13523" y="21031"/>
                      <wp:lineTo x="15716" y="21031"/>
                      <wp:lineTo x="16447" y="21031"/>
                      <wp:lineTo x="19736" y="19047"/>
                      <wp:lineTo x="21198" y="17063"/>
                      <wp:lineTo x="21198" y="13889"/>
                      <wp:lineTo x="19736" y="12698"/>
                      <wp:lineTo x="18274" y="5555"/>
                      <wp:lineTo x="15350" y="3968"/>
                      <wp:lineTo x="5482" y="0"/>
                      <wp:lineTo x="219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7"/>
                              </a:ext>
                            </a:extLst>
                          </a:blip>
                          <a:stretch>
                            <a:fillRect/>
                          </a:stretch>
                        </pic:blipFill>
                        <pic:spPr>
                          <a:xfrm>
                            <a:off x="0" y="0"/>
                            <a:ext cx="1125855" cy="1036955"/>
                          </a:xfrm>
                          <a:prstGeom prst="rect">
                            <a:avLst/>
                          </a:prstGeom>
                        </pic:spPr>
                      </pic:pic>
                    </a:graphicData>
                  </a:graphic>
                </wp:anchor>
              </w:drawing>
            </w:r>
            <w:r w:rsidR="002D2004" w:rsidRPr="00BA70E8">
              <w:rPr>
                <w:rFonts w:ascii="Arial" w:hAnsi="Arial" w:cs="Arial"/>
                <w:sz w:val="24"/>
                <w:szCs w:val="24"/>
              </w:rPr>
              <w:t>Career and Technical Education (CTE)</w:t>
            </w:r>
          </w:p>
          <w:p w:rsidR="002D2004" w:rsidRPr="00BA70E8" w:rsidRDefault="002D2004" w:rsidP="00865F7A">
            <w:pPr>
              <w:pStyle w:val="TableParagraph"/>
              <w:numPr>
                <w:ilvl w:val="0"/>
                <w:numId w:val="15"/>
              </w:numPr>
              <w:tabs>
                <w:tab w:val="left" w:pos="814"/>
              </w:tabs>
              <w:spacing w:before="60" w:after="60"/>
              <w:ind w:right="144"/>
              <w:rPr>
                <w:rFonts w:ascii="Arial" w:hAnsi="Arial" w:cs="Arial"/>
                <w:sz w:val="24"/>
                <w:szCs w:val="24"/>
              </w:rPr>
            </w:pPr>
            <w:r w:rsidRPr="00BA70E8">
              <w:rPr>
                <w:rFonts w:ascii="Arial" w:hAnsi="Arial" w:cs="Arial"/>
                <w:sz w:val="24"/>
                <w:szCs w:val="24"/>
              </w:rPr>
              <w:t>Academically and/or Intellectually Gifted (AIG)</w:t>
            </w:r>
          </w:p>
          <w:p w:rsidR="002D2004" w:rsidRPr="00BA70E8" w:rsidRDefault="002D2004" w:rsidP="00865F7A">
            <w:pPr>
              <w:pStyle w:val="TableParagraph"/>
              <w:numPr>
                <w:ilvl w:val="0"/>
                <w:numId w:val="15"/>
              </w:numPr>
              <w:tabs>
                <w:tab w:val="left" w:pos="814"/>
              </w:tabs>
              <w:spacing w:before="60" w:after="60"/>
              <w:ind w:right="144"/>
              <w:rPr>
                <w:rFonts w:ascii="Arial" w:hAnsi="Arial" w:cs="Arial"/>
                <w:sz w:val="24"/>
                <w:szCs w:val="24"/>
              </w:rPr>
            </w:pPr>
            <w:r w:rsidRPr="00BA70E8">
              <w:rPr>
                <w:rFonts w:ascii="Arial" w:hAnsi="Arial" w:cs="Arial"/>
                <w:sz w:val="24"/>
                <w:szCs w:val="24"/>
              </w:rPr>
              <w:t>Honors Level Courses</w:t>
            </w:r>
          </w:p>
          <w:p w:rsidR="002D2004" w:rsidRPr="00BA70E8" w:rsidRDefault="002D2004" w:rsidP="00865F7A">
            <w:pPr>
              <w:pStyle w:val="TableParagraph"/>
              <w:numPr>
                <w:ilvl w:val="0"/>
                <w:numId w:val="15"/>
              </w:numPr>
              <w:tabs>
                <w:tab w:val="left" w:pos="814"/>
              </w:tabs>
              <w:spacing w:before="60" w:after="60"/>
              <w:ind w:right="144"/>
              <w:rPr>
                <w:rFonts w:ascii="Arial" w:hAnsi="Arial" w:cs="Arial"/>
                <w:sz w:val="24"/>
                <w:szCs w:val="24"/>
              </w:rPr>
            </w:pPr>
            <w:r w:rsidRPr="00BA70E8">
              <w:rPr>
                <w:rFonts w:ascii="Arial" w:hAnsi="Arial" w:cs="Arial"/>
                <w:sz w:val="24"/>
                <w:szCs w:val="24"/>
              </w:rPr>
              <w:t>Advanced Placement (AP) Courses</w:t>
            </w:r>
          </w:p>
          <w:p w:rsidR="001052E3" w:rsidRPr="00BA70E8" w:rsidRDefault="001052E3" w:rsidP="00865F7A">
            <w:pPr>
              <w:pStyle w:val="TableParagraph"/>
              <w:numPr>
                <w:ilvl w:val="0"/>
                <w:numId w:val="15"/>
              </w:numPr>
              <w:tabs>
                <w:tab w:val="left" w:pos="814"/>
              </w:tabs>
              <w:spacing w:before="60" w:after="60"/>
              <w:ind w:right="144"/>
              <w:rPr>
                <w:rFonts w:ascii="Arial" w:hAnsi="Arial" w:cs="Arial"/>
                <w:sz w:val="24"/>
                <w:szCs w:val="24"/>
              </w:rPr>
            </w:pPr>
            <w:r w:rsidRPr="00BA70E8">
              <w:rPr>
                <w:rFonts w:ascii="Arial" w:hAnsi="Arial" w:cs="Arial"/>
                <w:sz w:val="24"/>
                <w:szCs w:val="24"/>
              </w:rPr>
              <w:t>Dual Enrollment Courses</w:t>
            </w:r>
          </w:p>
          <w:p w:rsidR="001052E3" w:rsidRDefault="001052E3" w:rsidP="00865F7A">
            <w:pPr>
              <w:pStyle w:val="TableParagraph"/>
              <w:numPr>
                <w:ilvl w:val="0"/>
                <w:numId w:val="15"/>
              </w:numPr>
              <w:tabs>
                <w:tab w:val="left" w:pos="814"/>
              </w:tabs>
              <w:spacing w:before="60" w:after="60"/>
              <w:ind w:right="144"/>
              <w:rPr>
                <w:rFonts w:ascii="Arial" w:hAnsi="Arial" w:cs="Arial"/>
                <w:sz w:val="24"/>
                <w:szCs w:val="24"/>
              </w:rPr>
            </w:pPr>
            <w:r w:rsidRPr="00BA70E8">
              <w:rPr>
                <w:rFonts w:ascii="Arial" w:hAnsi="Arial" w:cs="Arial"/>
                <w:sz w:val="24"/>
                <w:szCs w:val="24"/>
              </w:rPr>
              <w:t>Opportunity to earn an Associate’s Degree</w:t>
            </w:r>
          </w:p>
          <w:p w:rsidR="00B002FF" w:rsidRDefault="00B002FF" w:rsidP="00F01136">
            <w:pPr>
              <w:pStyle w:val="TableParagraph"/>
              <w:tabs>
                <w:tab w:val="left" w:pos="814"/>
              </w:tabs>
              <w:spacing w:before="120" w:after="120"/>
              <w:ind w:left="144" w:right="144"/>
              <w:rPr>
                <w:rFonts w:ascii="Arial" w:hAnsi="Arial" w:cs="Arial"/>
                <w:sz w:val="24"/>
                <w:szCs w:val="24"/>
              </w:rPr>
            </w:pPr>
          </w:p>
          <w:p w:rsidR="001018A9" w:rsidRPr="00BA70E8" w:rsidRDefault="001018A9" w:rsidP="00865F7A">
            <w:pPr>
              <w:pStyle w:val="TableParagraph"/>
              <w:tabs>
                <w:tab w:val="left" w:pos="814"/>
              </w:tabs>
              <w:spacing w:before="120" w:after="120"/>
              <w:ind w:right="144"/>
              <w:rPr>
                <w:rFonts w:ascii="Arial" w:hAnsi="Arial" w:cs="Arial"/>
                <w:sz w:val="24"/>
                <w:szCs w:val="24"/>
              </w:rPr>
            </w:pPr>
            <w:r w:rsidRPr="00BA70E8">
              <w:rPr>
                <w:rFonts w:ascii="Arial" w:hAnsi="Arial" w:cs="Arial"/>
                <w:sz w:val="24"/>
                <w:szCs w:val="24"/>
              </w:rPr>
              <w:t>Please contact your child’s school administrator or school guidance counselor for more detailed information.</w:t>
            </w:r>
          </w:p>
        </w:tc>
      </w:tr>
      <w:tr w:rsidR="0039380A" w:rsidRPr="00BA70E8" w:rsidTr="00865F7A">
        <w:trPr>
          <w:trHeight w:val="1440"/>
        </w:trPr>
        <w:tc>
          <w:tcPr>
            <w:tcW w:w="2482" w:type="dxa"/>
            <w:shd w:val="clear" w:color="auto" w:fill="F2F2F2" w:themeFill="background1" w:themeFillShade="F2"/>
          </w:tcPr>
          <w:p w:rsidR="002D2004" w:rsidRPr="00BA70E8" w:rsidRDefault="00692751" w:rsidP="00865F7A">
            <w:pPr>
              <w:pStyle w:val="TableParagraph"/>
              <w:spacing w:before="120" w:after="120"/>
              <w:ind w:left="144" w:right="144"/>
              <w:rPr>
                <w:rFonts w:ascii="Arial" w:hAnsi="Arial" w:cs="Arial"/>
                <w:b/>
                <w:bCs/>
                <w:sz w:val="24"/>
                <w:szCs w:val="24"/>
              </w:rPr>
            </w:pPr>
            <w:r>
              <w:rPr>
                <w:noProof/>
              </w:rPr>
              <w:drawing>
                <wp:anchor distT="0" distB="0" distL="114300" distR="114300" simplePos="0" relativeHeight="251668480" behindDoc="0" locked="0" layoutInCell="1" allowOverlap="1">
                  <wp:simplePos x="0" y="0"/>
                  <wp:positionH relativeFrom="column">
                    <wp:posOffset>-23477</wp:posOffset>
                  </wp:positionH>
                  <wp:positionV relativeFrom="paragraph">
                    <wp:posOffset>1598405</wp:posOffset>
                  </wp:positionV>
                  <wp:extent cx="1556518" cy="392398"/>
                  <wp:effectExtent l="0" t="419100" r="0" b="4273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6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71"/>
                              </a:ext>
                            </a:extLst>
                          </a:blip>
                          <a:stretch>
                            <a:fillRect/>
                          </a:stretch>
                        </pic:blipFill>
                        <pic:spPr>
                          <a:xfrm rot="19512186">
                            <a:off x="0" y="0"/>
                            <a:ext cx="1556518" cy="392398"/>
                          </a:xfrm>
                          <a:prstGeom prst="rect">
                            <a:avLst/>
                          </a:prstGeom>
                        </pic:spPr>
                      </pic:pic>
                    </a:graphicData>
                  </a:graphic>
                </wp:anchor>
              </w:drawing>
            </w:r>
            <w:r w:rsidR="002D2004" w:rsidRPr="00BA70E8">
              <w:rPr>
                <w:rFonts w:ascii="Arial" w:hAnsi="Arial" w:cs="Arial"/>
                <w:b/>
                <w:bCs/>
                <w:sz w:val="24"/>
                <w:szCs w:val="24"/>
              </w:rPr>
              <w:t>What school choices are available for my child?</w:t>
            </w:r>
          </w:p>
        </w:tc>
        <w:tc>
          <w:tcPr>
            <w:tcW w:w="11235" w:type="dxa"/>
          </w:tcPr>
          <w:p w:rsidR="002D2004" w:rsidRPr="00390F47" w:rsidRDefault="002D2004" w:rsidP="00865F7A">
            <w:pPr>
              <w:pStyle w:val="TableParagraph"/>
              <w:tabs>
                <w:tab w:val="left" w:pos="814"/>
              </w:tabs>
              <w:spacing w:before="120" w:after="120"/>
              <w:ind w:left="144" w:right="144"/>
              <w:rPr>
                <w:rFonts w:ascii="Arial" w:hAnsi="Arial" w:cs="Arial"/>
                <w:sz w:val="24"/>
                <w:szCs w:val="24"/>
              </w:rPr>
            </w:pPr>
            <w:r w:rsidRPr="00390F47">
              <w:rPr>
                <w:rFonts w:ascii="Arial" w:hAnsi="Arial" w:cs="Arial"/>
                <w:sz w:val="24"/>
                <w:szCs w:val="24"/>
              </w:rPr>
              <w:t>Students in public school districts are assigned to</w:t>
            </w:r>
            <w:r w:rsidR="001018A9" w:rsidRPr="00390F47">
              <w:rPr>
                <w:rFonts w:ascii="Arial" w:hAnsi="Arial" w:cs="Arial"/>
                <w:sz w:val="24"/>
                <w:szCs w:val="24"/>
              </w:rPr>
              <w:t xml:space="preserve"> </w:t>
            </w:r>
            <w:r w:rsidRPr="00390F47">
              <w:rPr>
                <w:rFonts w:ascii="Arial" w:hAnsi="Arial" w:cs="Arial"/>
                <w:sz w:val="24"/>
                <w:szCs w:val="24"/>
              </w:rPr>
              <w:t xml:space="preserve">certain schools based on a local assignment plan approved by </w:t>
            </w:r>
            <w:r w:rsidR="00C42CFF" w:rsidRPr="00390F47">
              <w:rPr>
                <w:rFonts w:ascii="Arial" w:hAnsi="Arial" w:cs="Arial"/>
                <w:sz w:val="24"/>
                <w:szCs w:val="24"/>
              </w:rPr>
              <w:t>the</w:t>
            </w:r>
            <w:r w:rsidRPr="00390F47">
              <w:rPr>
                <w:rFonts w:ascii="Arial" w:hAnsi="Arial" w:cs="Arial"/>
                <w:sz w:val="24"/>
                <w:szCs w:val="24"/>
              </w:rPr>
              <w:t xml:space="preserve"> Board of Education</w:t>
            </w:r>
            <w:r w:rsidR="00C42CFF" w:rsidRPr="00390F47">
              <w:rPr>
                <w:rFonts w:ascii="Arial" w:hAnsi="Arial" w:cs="Arial"/>
                <w:sz w:val="24"/>
                <w:szCs w:val="24"/>
              </w:rPr>
              <w:t>.</w:t>
            </w:r>
          </w:p>
          <w:p w:rsidR="00C42CFF" w:rsidRPr="00390F47" w:rsidRDefault="00404B4C" w:rsidP="00865F7A">
            <w:pPr>
              <w:pStyle w:val="TableParagraph"/>
              <w:tabs>
                <w:tab w:val="left" w:pos="814"/>
              </w:tabs>
              <w:spacing w:before="120" w:after="120"/>
              <w:ind w:left="144" w:right="144"/>
              <w:rPr>
                <w:rFonts w:ascii="Arial" w:hAnsi="Arial" w:cs="Arial"/>
                <w:sz w:val="24"/>
                <w:szCs w:val="24"/>
              </w:rPr>
            </w:pPr>
            <w:hyperlink r:id="rId72" w:history="1">
              <w:r w:rsidR="00C42CFF" w:rsidRPr="00390F47">
                <w:rPr>
                  <w:rStyle w:val="Hyperlink"/>
                  <w:rFonts w:ascii="Arial" w:hAnsi="Arial" w:cs="Arial"/>
                  <w:sz w:val="24"/>
                  <w:szCs w:val="24"/>
                </w:rPr>
                <w:t>Policy Code: 4150 School Assignment</w:t>
              </w:r>
            </w:hyperlink>
            <w:r w:rsidR="00C42CFF" w:rsidRPr="00390F47">
              <w:rPr>
                <w:rFonts w:ascii="Arial" w:hAnsi="Arial" w:cs="Arial"/>
                <w:sz w:val="24"/>
                <w:szCs w:val="24"/>
              </w:rPr>
              <w:t xml:space="preserve"> </w:t>
            </w:r>
          </w:p>
          <w:p w:rsidR="00C4440E" w:rsidRPr="00390F47" w:rsidRDefault="00C4440E" w:rsidP="00865F7A">
            <w:pPr>
              <w:pStyle w:val="TableParagraph"/>
              <w:tabs>
                <w:tab w:val="left" w:pos="814"/>
              </w:tabs>
              <w:spacing w:before="120" w:after="120"/>
              <w:ind w:left="144" w:right="144"/>
              <w:rPr>
                <w:rFonts w:ascii="Arial" w:hAnsi="Arial" w:cs="Arial"/>
                <w:sz w:val="24"/>
                <w:szCs w:val="24"/>
              </w:rPr>
            </w:pPr>
          </w:p>
          <w:p w:rsidR="00C4440E" w:rsidRPr="00390F47" w:rsidRDefault="00C4440E" w:rsidP="00865F7A">
            <w:pPr>
              <w:pStyle w:val="TableParagraph"/>
              <w:tabs>
                <w:tab w:val="left" w:pos="814"/>
              </w:tabs>
              <w:spacing w:before="120" w:after="120"/>
              <w:ind w:left="144" w:right="144"/>
              <w:rPr>
                <w:rFonts w:ascii="Arial" w:hAnsi="Arial" w:cs="Arial"/>
                <w:sz w:val="24"/>
                <w:szCs w:val="24"/>
              </w:rPr>
            </w:pPr>
            <w:r w:rsidRPr="00390F47">
              <w:rPr>
                <w:rFonts w:ascii="Arial" w:hAnsi="Arial" w:cs="Arial"/>
                <w:sz w:val="24"/>
                <w:szCs w:val="24"/>
              </w:rPr>
              <w:t>There are also alternative school choices that vary by location. Information can be obtained at the link below:</w:t>
            </w:r>
          </w:p>
          <w:p w:rsidR="00C4440E" w:rsidRPr="00390F47" w:rsidRDefault="00404B4C" w:rsidP="00865F7A">
            <w:pPr>
              <w:pStyle w:val="TableParagraph"/>
              <w:tabs>
                <w:tab w:val="left" w:pos="814"/>
              </w:tabs>
              <w:spacing w:before="120" w:after="120"/>
              <w:ind w:left="144" w:right="144"/>
              <w:rPr>
                <w:rFonts w:ascii="Arial" w:hAnsi="Arial" w:cs="Arial"/>
                <w:sz w:val="24"/>
                <w:szCs w:val="24"/>
              </w:rPr>
            </w:pPr>
            <w:hyperlink r:id="rId73" w:history="1">
              <w:r w:rsidR="00C4440E" w:rsidRPr="00390F47">
                <w:rPr>
                  <w:rStyle w:val="Hyperlink"/>
                  <w:rFonts w:ascii="Arial" w:hAnsi="Arial" w:cs="Arial"/>
                  <w:sz w:val="24"/>
                  <w:szCs w:val="24"/>
                </w:rPr>
                <w:t>Alternative School Choices</w:t>
              </w:r>
            </w:hyperlink>
          </w:p>
          <w:p w:rsidR="00C4440E" w:rsidRPr="00390F47" w:rsidRDefault="00C4440E" w:rsidP="00865F7A">
            <w:pPr>
              <w:pStyle w:val="TableParagraph"/>
              <w:tabs>
                <w:tab w:val="left" w:pos="814"/>
              </w:tabs>
              <w:spacing w:before="120" w:after="120"/>
              <w:ind w:left="144" w:right="144"/>
              <w:rPr>
                <w:rFonts w:ascii="Arial" w:hAnsi="Arial" w:cs="Arial"/>
                <w:sz w:val="24"/>
                <w:szCs w:val="24"/>
              </w:rPr>
            </w:pPr>
          </w:p>
          <w:p w:rsidR="00C4440E" w:rsidRPr="00390F47" w:rsidRDefault="00390F47" w:rsidP="00865F7A">
            <w:pPr>
              <w:pStyle w:val="BodyText"/>
              <w:kinsoku w:val="0"/>
              <w:overflowPunct w:val="0"/>
              <w:spacing w:before="120" w:after="120"/>
              <w:ind w:left="144" w:right="144"/>
              <w:rPr>
                <w:color w:val="202429"/>
                <w:sz w:val="24"/>
                <w:szCs w:val="24"/>
              </w:rPr>
            </w:pPr>
            <w:r w:rsidRPr="00390F47">
              <w:rPr>
                <w:b/>
                <w:bCs/>
                <w:color w:val="202429"/>
                <w:sz w:val="24"/>
                <w:szCs w:val="24"/>
              </w:rPr>
              <w:t>Charter Schools</w:t>
            </w:r>
            <w:r w:rsidRPr="00390F47">
              <w:rPr>
                <w:color w:val="202429"/>
                <w:sz w:val="24"/>
                <w:szCs w:val="24"/>
              </w:rPr>
              <w:t xml:space="preserve">: </w:t>
            </w:r>
            <w:r w:rsidR="00C4440E" w:rsidRPr="00390F47">
              <w:rPr>
                <w:sz w:val="24"/>
                <w:szCs w:val="24"/>
              </w:rPr>
              <w:t>If you are interested in NC charter schools, visit</w:t>
            </w:r>
            <w:r w:rsidR="00C4440E" w:rsidRPr="00390F47">
              <w:rPr>
                <w:color w:val="3333FF"/>
                <w:sz w:val="24"/>
                <w:szCs w:val="24"/>
              </w:rPr>
              <w:t xml:space="preserve"> </w:t>
            </w:r>
            <w:hyperlink r:id="rId74" w:history="1">
              <w:r w:rsidR="00C4440E" w:rsidRPr="00390F47">
                <w:rPr>
                  <w:color w:val="3333FF"/>
                  <w:sz w:val="24"/>
                  <w:szCs w:val="24"/>
                  <w:u w:val="single"/>
                </w:rPr>
                <w:t>NC charter school</w:t>
              </w:r>
            </w:hyperlink>
            <w:r w:rsidR="00C4440E" w:rsidRPr="00390F47">
              <w:rPr>
                <w:color w:val="1154CC"/>
                <w:sz w:val="24"/>
                <w:szCs w:val="24"/>
                <w:u w:val="single"/>
              </w:rPr>
              <w:t xml:space="preserve"> </w:t>
            </w:r>
            <w:r w:rsidR="00C4440E" w:rsidRPr="00390F47">
              <w:rPr>
                <w:color w:val="000000"/>
                <w:sz w:val="24"/>
                <w:szCs w:val="24"/>
              </w:rPr>
              <w:t>for information, resources, and contacts.</w:t>
            </w:r>
          </w:p>
          <w:p w:rsidR="00C4440E" w:rsidRPr="00390F47" w:rsidRDefault="00C4440E" w:rsidP="00865F7A">
            <w:pPr>
              <w:pStyle w:val="BodyText"/>
              <w:kinsoku w:val="0"/>
              <w:overflowPunct w:val="0"/>
              <w:spacing w:before="120" w:after="120"/>
              <w:ind w:left="144" w:right="144"/>
              <w:rPr>
                <w:sz w:val="24"/>
                <w:szCs w:val="24"/>
              </w:rPr>
            </w:pPr>
          </w:p>
          <w:p w:rsidR="00C4440E" w:rsidRPr="00390F47" w:rsidRDefault="00C4440E" w:rsidP="00865F7A">
            <w:pPr>
              <w:pStyle w:val="Title"/>
              <w:kinsoku w:val="0"/>
              <w:overflowPunct w:val="0"/>
              <w:spacing w:before="120" w:after="120"/>
              <w:ind w:left="144" w:right="144"/>
              <w:rPr>
                <w:sz w:val="24"/>
                <w:szCs w:val="24"/>
              </w:rPr>
            </w:pPr>
            <w:r w:rsidRPr="00390F47">
              <w:rPr>
                <w:sz w:val="24"/>
                <w:szCs w:val="24"/>
              </w:rPr>
              <w:t>Nonpublic Education and Scholarship Grants</w:t>
            </w:r>
          </w:p>
          <w:p w:rsidR="00C4440E" w:rsidRPr="00390F47" w:rsidRDefault="00C4440E" w:rsidP="00865F7A">
            <w:pPr>
              <w:pStyle w:val="BodyText"/>
              <w:kinsoku w:val="0"/>
              <w:overflowPunct w:val="0"/>
              <w:spacing w:before="240" w:after="240"/>
              <w:ind w:left="144" w:right="144"/>
              <w:rPr>
                <w:color w:val="3333FF"/>
                <w:sz w:val="24"/>
                <w:szCs w:val="24"/>
              </w:rPr>
            </w:pPr>
            <w:r w:rsidRPr="00390F47">
              <w:rPr>
                <w:sz w:val="24"/>
                <w:szCs w:val="24"/>
              </w:rPr>
              <w:t xml:space="preserve">Nonpublic education is overseen by the </w:t>
            </w:r>
            <w:hyperlink r:id="rId75" w:history="1">
              <w:r w:rsidRPr="00390F47">
                <w:rPr>
                  <w:color w:val="3333FF"/>
                  <w:sz w:val="24"/>
                  <w:szCs w:val="24"/>
                  <w:u w:val="single"/>
                </w:rPr>
                <w:t>NC Department of Administration</w:t>
              </w:r>
            </w:hyperlink>
            <w:r w:rsidRPr="00390F47">
              <w:rPr>
                <w:color w:val="3333FF"/>
                <w:sz w:val="24"/>
                <w:szCs w:val="24"/>
              </w:rPr>
              <w:t>.</w:t>
            </w:r>
          </w:p>
          <w:p w:rsidR="00390F47" w:rsidRPr="00390F47" w:rsidRDefault="00C4440E" w:rsidP="00865F7A">
            <w:pPr>
              <w:pStyle w:val="BodyText"/>
              <w:kinsoku w:val="0"/>
              <w:overflowPunct w:val="0"/>
              <w:spacing w:before="240" w:after="240"/>
              <w:ind w:left="144" w:right="144"/>
              <w:rPr>
                <w:color w:val="3333FF"/>
                <w:sz w:val="24"/>
                <w:szCs w:val="24"/>
              </w:rPr>
            </w:pPr>
            <w:r w:rsidRPr="00390F47">
              <w:rPr>
                <w:sz w:val="24"/>
                <w:szCs w:val="24"/>
              </w:rPr>
              <w:t xml:space="preserve">For a list of private schools, visit this </w:t>
            </w:r>
            <w:hyperlink r:id="rId76" w:history="1">
              <w:r w:rsidRPr="00390F47">
                <w:rPr>
                  <w:color w:val="3333FF"/>
                  <w:sz w:val="24"/>
                  <w:szCs w:val="24"/>
                  <w:u w:val="single"/>
                </w:rPr>
                <w:t>NC Private Schools</w:t>
              </w:r>
            </w:hyperlink>
            <w:r w:rsidRPr="00390F47">
              <w:rPr>
                <w:color w:val="3333FF"/>
                <w:sz w:val="24"/>
                <w:szCs w:val="24"/>
              </w:rPr>
              <w:t>.</w:t>
            </w:r>
          </w:p>
          <w:p w:rsidR="00C4440E" w:rsidRPr="00390F47" w:rsidRDefault="00C4440E" w:rsidP="00865F7A">
            <w:pPr>
              <w:pStyle w:val="BodyText"/>
              <w:kinsoku w:val="0"/>
              <w:overflowPunct w:val="0"/>
              <w:spacing w:before="240" w:after="240"/>
              <w:ind w:left="144" w:right="144"/>
              <w:rPr>
                <w:color w:val="000000"/>
                <w:sz w:val="24"/>
                <w:szCs w:val="24"/>
              </w:rPr>
            </w:pPr>
            <w:r w:rsidRPr="00390F47">
              <w:rPr>
                <w:sz w:val="24"/>
                <w:szCs w:val="24"/>
              </w:rPr>
              <w:t xml:space="preserve">For information on how to start a homeschool visit: </w:t>
            </w:r>
            <w:hyperlink r:id="rId77" w:history="1">
              <w:r w:rsidRPr="00390F47">
                <w:rPr>
                  <w:color w:val="3333FF"/>
                  <w:sz w:val="24"/>
                  <w:szCs w:val="24"/>
                  <w:u w:val="single"/>
                </w:rPr>
                <w:t>Homeschool Information</w:t>
              </w:r>
            </w:hyperlink>
          </w:p>
          <w:p w:rsidR="00C4440E" w:rsidRPr="00390F47" w:rsidRDefault="00C4440E" w:rsidP="00865F7A">
            <w:pPr>
              <w:pStyle w:val="BodyText"/>
              <w:kinsoku w:val="0"/>
              <w:overflowPunct w:val="0"/>
              <w:spacing w:before="240" w:after="240"/>
              <w:ind w:left="144" w:right="144"/>
              <w:rPr>
                <w:color w:val="000000"/>
                <w:sz w:val="24"/>
                <w:szCs w:val="24"/>
              </w:rPr>
            </w:pPr>
            <w:r w:rsidRPr="00390F47">
              <w:rPr>
                <w:sz w:val="24"/>
                <w:szCs w:val="24"/>
              </w:rPr>
              <w:t xml:space="preserve">Scholarship grant programs/voucher information is available via the </w:t>
            </w:r>
            <w:hyperlink r:id="rId78" w:history="1">
              <w:r w:rsidRPr="00390F47">
                <w:rPr>
                  <w:color w:val="3333FF"/>
                  <w:sz w:val="24"/>
                  <w:szCs w:val="24"/>
                  <w:u w:val="single"/>
                </w:rPr>
                <w:t>NC State Education</w:t>
              </w:r>
            </w:hyperlink>
            <w:r w:rsidRPr="00390F47">
              <w:rPr>
                <w:color w:val="3333FF"/>
                <w:sz w:val="24"/>
                <w:szCs w:val="24"/>
              </w:rPr>
              <w:t xml:space="preserve"> </w:t>
            </w:r>
            <w:hyperlink r:id="rId79" w:history="1">
              <w:r w:rsidRPr="00390F47">
                <w:rPr>
                  <w:color w:val="3333FF"/>
                  <w:sz w:val="24"/>
                  <w:szCs w:val="24"/>
                  <w:u w:val="single"/>
                </w:rPr>
                <w:t>Assistance Authority</w:t>
              </w:r>
            </w:hyperlink>
            <w:r w:rsidRPr="00390F47">
              <w:rPr>
                <w:color w:val="3333FF"/>
                <w:sz w:val="24"/>
                <w:szCs w:val="24"/>
              </w:rPr>
              <w:t>.</w:t>
            </w:r>
          </w:p>
          <w:p w:rsidR="00C4440E" w:rsidRPr="00390F47" w:rsidRDefault="00C4440E" w:rsidP="00865F7A">
            <w:pPr>
              <w:pStyle w:val="TableParagraph"/>
              <w:tabs>
                <w:tab w:val="left" w:pos="814"/>
              </w:tabs>
              <w:spacing w:before="120" w:after="120"/>
              <w:ind w:left="144" w:right="144"/>
              <w:rPr>
                <w:rFonts w:ascii="Arial" w:hAnsi="Arial" w:cs="Arial"/>
                <w:sz w:val="24"/>
                <w:szCs w:val="24"/>
              </w:rPr>
            </w:pPr>
          </w:p>
        </w:tc>
      </w:tr>
      <w:tr w:rsidR="002D2004" w:rsidRPr="00BA70E8" w:rsidTr="00865F7A">
        <w:trPr>
          <w:trHeight w:val="1440"/>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rights do students with disabilities have based on the law?</w:t>
            </w:r>
          </w:p>
        </w:tc>
        <w:tc>
          <w:tcPr>
            <w:tcW w:w="11235" w:type="dxa"/>
          </w:tcPr>
          <w:p w:rsidR="002D2004" w:rsidRPr="00924FC4" w:rsidRDefault="00C4440E" w:rsidP="00865F7A">
            <w:pPr>
              <w:pStyle w:val="TableParagraph"/>
              <w:tabs>
                <w:tab w:val="left" w:pos="814"/>
              </w:tabs>
              <w:spacing w:before="240" w:after="240"/>
              <w:ind w:left="144" w:right="144"/>
              <w:rPr>
                <w:rFonts w:ascii="Arial" w:hAnsi="Arial" w:cs="Arial"/>
                <w:color w:val="212529"/>
                <w:sz w:val="24"/>
                <w:szCs w:val="24"/>
                <w:shd w:val="clear" w:color="auto" w:fill="FFFFFF"/>
              </w:rPr>
            </w:pPr>
            <w:r w:rsidRPr="00924FC4">
              <w:rPr>
                <w:rFonts w:ascii="Arial" w:hAnsi="Arial" w:cs="Arial"/>
                <w:sz w:val="24"/>
                <w:szCs w:val="24"/>
              </w:rPr>
              <w:t>S</w:t>
            </w:r>
            <w:r w:rsidRPr="00924FC4">
              <w:rPr>
                <w:rFonts w:ascii="Arial" w:hAnsi="Arial" w:cs="Arial"/>
                <w:color w:val="212529"/>
                <w:sz w:val="24"/>
                <w:szCs w:val="24"/>
                <w:shd w:val="clear" w:color="auto" w:fill="FFFFFF"/>
              </w:rPr>
              <w:t xml:space="preserve">tudents with disabilities develop mentally, physically, emotionally, and vocationally through the provision of an appropriate individualized education in the least restrictive environment. </w:t>
            </w:r>
          </w:p>
          <w:p w:rsidR="00C4440E" w:rsidRPr="00924FC4" w:rsidRDefault="00404B4C" w:rsidP="00865F7A">
            <w:pPr>
              <w:pStyle w:val="TableParagraph"/>
              <w:tabs>
                <w:tab w:val="left" w:pos="814"/>
              </w:tabs>
              <w:spacing w:before="240" w:after="240"/>
              <w:ind w:left="144" w:right="144"/>
              <w:rPr>
                <w:rFonts w:ascii="Arial" w:hAnsi="Arial" w:cs="Arial"/>
                <w:sz w:val="24"/>
                <w:szCs w:val="24"/>
              </w:rPr>
            </w:pPr>
            <w:hyperlink r:id="rId80" w:history="1">
              <w:r w:rsidR="00C4440E" w:rsidRPr="00924FC4">
                <w:rPr>
                  <w:rStyle w:val="Hyperlink"/>
                  <w:rFonts w:ascii="Arial" w:hAnsi="Arial" w:cs="Arial"/>
                  <w:sz w:val="24"/>
                  <w:szCs w:val="24"/>
                </w:rPr>
                <w:t>Students with Disabilities</w:t>
              </w:r>
            </w:hyperlink>
            <w:r w:rsidR="00C4440E" w:rsidRPr="00924FC4">
              <w:rPr>
                <w:rFonts w:ascii="Arial" w:hAnsi="Arial" w:cs="Arial"/>
                <w:sz w:val="24"/>
                <w:szCs w:val="24"/>
              </w:rPr>
              <w:t xml:space="preserve"> – Information provided by NC DPI.</w:t>
            </w:r>
          </w:p>
          <w:p w:rsidR="00C4440E" w:rsidRPr="00924FC4" w:rsidRDefault="00C4440E" w:rsidP="00865F7A">
            <w:pPr>
              <w:pStyle w:val="TableParagraph"/>
              <w:tabs>
                <w:tab w:val="left" w:pos="814"/>
              </w:tabs>
              <w:spacing w:before="240" w:after="240"/>
              <w:ind w:left="144" w:right="144"/>
              <w:rPr>
                <w:rFonts w:ascii="Arial" w:hAnsi="Arial" w:cs="Arial"/>
                <w:sz w:val="24"/>
                <w:szCs w:val="24"/>
              </w:rPr>
            </w:pPr>
            <w:r w:rsidRPr="00924FC4">
              <w:rPr>
                <w:rFonts w:ascii="Arial" w:hAnsi="Arial" w:cs="Arial"/>
                <w:sz w:val="24"/>
                <w:szCs w:val="24"/>
              </w:rPr>
              <w:t>GCS has a policy regarding the rights of students with disabilities:</w:t>
            </w:r>
          </w:p>
          <w:p w:rsidR="00C4440E" w:rsidRPr="00924FC4" w:rsidRDefault="00404B4C" w:rsidP="00865F7A">
            <w:pPr>
              <w:pStyle w:val="TableParagraph"/>
              <w:tabs>
                <w:tab w:val="left" w:pos="814"/>
              </w:tabs>
              <w:spacing w:before="240" w:after="240"/>
              <w:ind w:left="144" w:right="144"/>
              <w:rPr>
                <w:rFonts w:ascii="Arial" w:hAnsi="Arial" w:cs="Arial"/>
                <w:sz w:val="24"/>
                <w:szCs w:val="24"/>
              </w:rPr>
            </w:pPr>
            <w:hyperlink r:id="rId81" w:history="1">
              <w:r w:rsidR="00C4440E" w:rsidRPr="00924FC4">
                <w:rPr>
                  <w:rStyle w:val="Hyperlink"/>
                  <w:rFonts w:ascii="Arial" w:hAnsi="Arial" w:cs="Arial"/>
                  <w:sz w:val="24"/>
                  <w:szCs w:val="24"/>
                </w:rPr>
                <w:t>Policy Code: 3520 Special Education Programs/Rights of Students with Disabilities</w:t>
              </w:r>
            </w:hyperlink>
          </w:p>
          <w:p w:rsidR="00C4440E" w:rsidRPr="00924FC4" w:rsidRDefault="00C4440E" w:rsidP="00865F7A">
            <w:pPr>
              <w:pStyle w:val="TableParagraph"/>
              <w:tabs>
                <w:tab w:val="left" w:pos="814"/>
              </w:tabs>
              <w:spacing w:before="120" w:after="120"/>
              <w:ind w:left="144" w:right="144"/>
              <w:rPr>
                <w:rFonts w:ascii="Arial" w:hAnsi="Arial" w:cs="Arial"/>
                <w:sz w:val="24"/>
                <w:szCs w:val="24"/>
              </w:rPr>
            </w:pPr>
          </w:p>
        </w:tc>
      </w:tr>
      <w:tr w:rsidR="002D2004" w:rsidRPr="00BA70E8" w:rsidTr="00865F7A">
        <w:trPr>
          <w:trHeight w:val="2880"/>
        </w:trPr>
        <w:tc>
          <w:tcPr>
            <w:tcW w:w="2482" w:type="dxa"/>
            <w:shd w:val="clear" w:color="auto" w:fill="F2F2F2" w:themeFill="background1" w:themeFillShade="F2"/>
          </w:tcPr>
          <w:p w:rsidR="00754782"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 xml:space="preserve">What are some resources to support my child’s health and wellbeing? </w:t>
            </w:r>
          </w:p>
          <w:p w:rsidR="00754782" w:rsidRDefault="00754782" w:rsidP="00865F7A">
            <w:pPr>
              <w:pStyle w:val="TableParagraph"/>
              <w:spacing w:before="120" w:after="120"/>
              <w:ind w:left="144" w:right="144"/>
              <w:rPr>
                <w:rFonts w:ascii="Arial" w:hAnsi="Arial" w:cs="Arial"/>
                <w:b/>
                <w:bCs/>
                <w:sz w:val="24"/>
                <w:szCs w:val="24"/>
              </w:rPr>
            </w:pPr>
          </w:p>
          <w:p w:rsidR="00390F47" w:rsidRDefault="00390F47" w:rsidP="00865F7A">
            <w:pPr>
              <w:pStyle w:val="TableParagraph"/>
              <w:spacing w:before="120" w:after="120"/>
              <w:ind w:left="144" w:right="144"/>
              <w:rPr>
                <w:rFonts w:ascii="Arial" w:hAnsi="Arial" w:cs="Arial"/>
                <w:b/>
                <w:bCs/>
                <w:sz w:val="24"/>
                <w:szCs w:val="24"/>
              </w:rPr>
            </w:pPr>
          </w:p>
          <w:p w:rsidR="00390F47" w:rsidRDefault="00390F47" w:rsidP="00865F7A">
            <w:pPr>
              <w:pStyle w:val="TableParagraph"/>
              <w:spacing w:before="120" w:after="120"/>
              <w:ind w:left="144" w:right="144"/>
              <w:rPr>
                <w:rFonts w:ascii="Arial" w:hAnsi="Arial" w:cs="Arial"/>
                <w:b/>
                <w:bCs/>
                <w:sz w:val="24"/>
                <w:szCs w:val="24"/>
              </w:rPr>
            </w:pPr>
          </w:p>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immunizations are required and when should they be scheduled?</w:t>
            </w:r>
          </w:p>
        </w:tc>
        <w:tc>
          <w:tcPr>
            <w:tcW w:w="11235" w:type="dxa"/>
          </w:tcPr>
          <w:p w:rsidR="00390F47" w:rsidRPr="00390F47" w:rsidRDefault="00390F47" w:rsidP="00865F7A">
            <w:pPr>
              <w:pStyle w:val="BodyText"/>
              <w:kinsoku w:val="0"/>
              <w:overflowPunct w:val="0"/>
              <w:spacing w:before="120" w:after="120"/>
              <w:ind w:left="144" w:right="144"/>
              <w:rPr>
                <w:sz w:val="24"/>
                <w:szCs w:val="24"/>
              </w:rPr>
            </w:pPr>
            <w:r w:rsidRPr="00390F47">
              <w:rPr>
                <w:sz w:val="24"/>
                <w:szCs w:val="24"/>
              </w:rPr>
              <w:t xml:space="preserve">GCS offers the following information and resources to support your child: </w:t>
            </w:r>
            <w:hyperlink r:id="rId82" w:history="1">
              <w:r w:rsidRPr="00390F47">
                <w:rPr>
                  <w:rStyle w:val="Hyperlink"/>
                  <w:sz w:val="24"/>
                  <w:szCs w:val="24"/>
                </w:rPr>
                <w:t>Policy Code: 6140 Student Wellness</w:t>
              </w:r>
            </w:hyperlink>
          </w:p>
          <w:p w:rsidR="00390F47" w:rsidRPr="00390F47" w:rsidRDefault="00390F47" w:rsidP="00865F7A">
            <w:pPr>
              <w:pStyle w:val="BodyText"/>
              <w:kinsoku w:val="0"/>
              <w:overflowPunct w:val="0"/>
              <w:spacing w:before="120" w:after="120"/>
              <w:ind w:left="144" w:right="144"/>
              <w:rPr>
                <w:sz w:val="24"/>
                <w:szCs w:val="24"/>
              </w:rPr>
            </w:pPr>
            <w:r w:rsidRPr="00390F47">
              <w:rPr>
                <w:sz w:val="24"/>
                <w:szCs w:val="24"/>
              </w:rPr>
              <w:t>For additional resources available to support student mental health, please contact your child’s school counselor for more information.</w:t>
            </w:r>
          </w:p>
          <w:p w:rsidR="00390F47" w:rsidRDefault="00E64E7A" w:rsidP="00865F7A">
            <w:pPr>
              <w:pStyle w:val="TableParagraph"/>
              <w:tabs>
                <w:tab w:val="left" w:pos="814"/>
              </w:tabs>
              <w:spacing w:before="120" w:after="120"/>
              <w:ind w:left="144" w:right="144"/>
              <w:rPr>
                <w:rFonts w:ascii="Arial" w:hAnsi="Arial" w:cs="Arial"/>
                <w:sz w:val="24"/>
                <w:szCs w:val="24"/>
              </w:rPr>
            </w:pPr>
            <w:r>
              <w:rPr>
                <w:noProof/>
              </w:rPr>
              <w:drawing>
                <wp:anchor distT="0" distB="0" distL="114300" distR="114300" simplePos="0" relativeHeight="251672576" behindDoc="0" locked="0" layoutInCell="1" allowOverlap="1">
                  <wp:simplePos x="0" y="0"/>
                  <wp:positionH relativeFrom="column">
                    <wp:posOffset>4376789</wp:posOffset>
                  </wp:positionH>
                  <wp:positionV relativeFrom="paragraph">
                    <wp:posOffset>340881</wp:posOffset>
                  </wp:positionV>
                  <wp:extent cx="2107549" cy="118872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8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84"/>
                              </a:ext>
                            </a:extLst>
                          </a:blip>
                          <a:stretch>
                            <a:fillRect/>
                          </a:stretch>
                        </pic:blipFill>
                        <pic:spPr>
                          <a:xfrm>
                            <a:off x="0" y="0"/>
                            <a:ext cx="2107549" cy="1188720"/>
                          </a:xfrm>
                          <a:prstGeom prst="rect">
                            <a:avLst/>
                          </a:prstGeom>
                        </pic:spPr>
                      </pic:pic>
                    </a:graphicData>
                  </a:graphic>
                </wp:anchor>
              </w:drawing>
            </w:r>
            <w:r w:rsidR="00390F47">
              <w:rPr>
                <w:rFonts w:ascii="Arial" w:hAnsi="Arial" w:cs="Arial"/>
                <w:sz w:val="24"/>
                <w:szCs w:val="24"/>
              </w:rPr>
              <w:t xml:space="preserve">Parents may also contact the School Nurse or the School Guidance Counselor with questions regarding the health and wellbeing your child. </w:t>
            </w:r>
          </w:p>
          <w:p w:rsidR="00413E52" w:rsidRDefault="00413E52" w:rsidP="00865F7A">
            <w:pPr>
              <w:pStyle w:val="TableParagraph"/>
              <w:tabs>
                <w:tab w:val="left" w:pos="814"/>
              </w:tabs>
              <w:spacing w:before="120" w:after="120"/>
              <w:ind w:left="144" w:right="144"/>
              <w:rPr>
                <w:rFonts w:ascii="Arial" w:hAnsi="Arial" w:cs="Arial"/>
                <w:sz w:val="24"/>
                <w:szCs w:val="24"/>
              </w:rPr>
            </w:pPr>
          </w:p>
          <w:p w:rsidR="002D2004" w:rsidRPr="00413E52" w:rsidRDefault="002D2004" w:rsidP="00865F7A">
            <w:pPr>
              <w:pStyle w:val="TableParagraph"/>
              <w:tabs>
                <w:tab w:val="left" w:pos="814"/>
              </w:tabs>
              <w:spacing w:before="360" w:after="120"/>
              <w:ind w:left="144" w:right="144"/>
              <w:rPr>
                <w:rFonts w:ascii="Arial" w:hAnsi="Arial" w:cs="Arial"/>
                <w:b/>
                <w:bCs/>
                <w:sz w:val="24"/>
                <w:szCs w:val="24"/>
              </w:rPr>
            </w:pPr>
            <w:r w:rsidRPr="00413E52">
              <w:rPr>
                <w:rFonts w:ascii="Arial" w:hAnsi="Arial" w:cs="Arial"/>
                <w:b/>
                <w:bCs/>
                <w:sz w:val="24"/>
                <w:szCs w:val="24"/>
              </w:rPr>
              <w:t>Student Wellness Immunization requirements:</w:t>
            </w:r>
            <w:r w:rsidR="00E64E7A">
              <w:rPr>
                <w:noProof/>
              </w:rPr>
              <w:t xml:space="preserve"> </w:t>
            </w:r>
          </w:p>
          <w:p w:rsidR="00924FC4" w:rsidRDefault="00404B4C" w:rsidP="00865F7A">
            <w:pPr>
              <w:widowControl/>
              <w:kinsoku w:val="0"/>
              <w:overflowPunct w:val="0"/>
              <w:adjustRightInd w:val="0"/>
              <w:spacing w:before="120" w:after="120"/>
              <w:ind w:left="144" w:right="144"/>
              <w:rPr>
                <w:rFonts w:ascii="Arial" w:hAnsi="Arial" w:cs="Arial"/>
                <w:color w:val="000000"/>
                <w:sz w:val="24"/>
                <w:szCs w:val="24"/>
              </w:rPr>
            </w:pPr>
            <w:hyperlink r:id="rId85" w:history="1">
              <w:r w:rsidR="00817421" w:rsidRPr="00817421">
                <w:rPr>
                  <w:rStyle w:val="Hyperlink"/>
                  <w:rFonts w:ascii="Arial" w:hAnsi="Arial" w:cs="Arial"/>
                  <w:sz w:val="24"/>
                  <w:szCs w:val="24"/>
                </w:rPr>
                <w:t>NCDHHS Immunization Information</w:t>
              </w:r>
            </w:hyperlink>
          </w:p>
          <w:p w:rsidR="00817421" w:rsidRDefault="00817421" w:rsidP="00865F7A">
            <w:pPr>
              <w:widowControl/>
              <w:kinsoku w:val="0"/>
              <w:overflowPunct w:val="0"/>
              <w:adjustRightInd w:val="0"/>
              <w:spacing w:before="120" w:after="120"/>
              <w:ind w:left="144" w:right="144"/>
              <w:rPr>
                <w:rFonts w:ascii="Arial" w:hAnsi="Arial" w:cs="Arial"/>
                <w:color w:val="000000"/>
                <w:sz w:val="24"/>
                <w:szCs w:val="24"/>
              </w:rPr>
            </w:pPr>
          </w:p>
          <w:p w:rsidR="002D2004" w:rsidRPr="00BA70E8" w:rsidRDefault="002D2004" w:rsidP="00865F7A">
            <w:pPr>
              <w:widowControl/>
              <w:kinsoku w:val="0"/>
              <w:overflowPunct w:val="0"/>
              <w:adjustRightInd w:val="0"/>
              <w:spacing w:before="120" w:after="120"/>
              <w:ind w:right="144"/>
              <w:rPr>
                <w:rFonts w:ascii="Arial" w:hAnsi="Arial" w:cs="Arial"/>
                <w:sz w:val="24"/>
                <w:szCs w:val="24"/>
              </w:rPr>
            </w:pPr>
          </w:p>
        </w:tc>
      </w:tr>
      <w:tr w:rsidR="002D2004" w:rsidRPr="00BA70E8" w:rsidTr="00865F7A">
        <w:trPr>
          <w:trHeight w:val="2598"/>
        </w:trPr>
        <w:tc>
          <w:tcPr>
            <w:tcW w:w="2482" w:type="dxa"/>
            <w:shd w:val="clear" w:color="auto" w:fill="F2F2F2" w:themeFill="background1" w:themeFillShade="F2"/>
          </w:tcPr>
          <w:p w:rsidR="002D2004" w:rsidRPr="00BA70E8" w:rsidRDefault="002D2004" w:rsidP="00865F7A">
            <w:pPr>
              <w:pStyle w:val="TableParagraph"/>
              <w:spacing w:before="120" w:after="120"/>
              <w:ind w:left="144" w:right="144"/>
              <w:rPr>
                <w:rFonts w:ascii="Arial" w:hAnsi="Arial" w:cs="Arial"/>
                <w:b/>
                <w:bCs/>
                <w:sz w:val="24"/>
                <w:szCs w:val="24"/>
              </w:rPr>
            </w:pPr>
            <w:r w:rsidRPr="00BA70E8">
              <w:rPr>
                <w:rFonts w:ascii="Arial" w:hAnsi="Arial" w:cs="Arial"/>
                <w:b/>
                <w:bCs/>
                <w:sz w:val="24"/>
                <w:szCs w:val="24"/>
              </w:rPr>
              <w:t>What is the contact information for the schools and district office?</w:t>
            </w:r>
          </w:p>
        </w:tc>
        <w:tc>
          <w:tcPr>
            <w:tcW w:w="11235" w:type="dxa"/>
          </w:tcPr>
          <w:p w:rsidR="002D2004" w:rsidRPr="00BA70E8" w:rsidRDefault="002D2004" w:rsidP="00865F7A">
            <w:pPr>
              <w:pStyle w:val="TableParagraph"/>
              <w:tabs>
                <w:tab w:val="left" w:pos="814"/>
              </w:tabs>
              <w:spacing w:before="120" w:after="360"/>
              <w:ind w:left="144" w:right="144"/>
              <w:rPr>
                <w:rFonts w:ascii="Arial" w:hAnsi="Arial" w:cs="Arial"/>
                <w:sz w:val="24"/>
                <w:szCs w:val="24"/>
              </w:rPr>
            </w:pPr>
            <w:r w:rsidRPr="00817421">
              <w:rPr>
                <w:rFonts w:ascii="Arial" w:hAnsi="Arial" w:cs="Arial"/>
                <w:b/>
                <w:bCs/>
                <w:sz w:val="24"/>
                <w:szCs w:val="24"/>
              </w:rPr>
              <w:t>Central Office</w:t>
            </w:r>
            <w:r w:rsidRPr="00BA70E8">
              <w:rPr>
                <w:rFonts w:ascii="Arial" w:hAnsi="Arial" w:cs="Arial"/>
                <w:sz w:val="24"/>
                <w:szCs w:val="24"/>
              </w:rPr>
              <w:t xml:space="preserve"> – 252-357-1113</w:t>
            </w:r>
          </w:p>
          <w:p w:rsidR="002D2004" w:rsidRPr="00BA70E8" w:rsidRDefault="00E64E7A" w:rsidP="00865F7A">
            <w:pPr>
              <w:pStyle w:val="TableParagraph"/>
              <w:tabs>
                <w:tab w:val="left" w:pos="814"/>
              </w:tabs>
              <w:spacing w:before="360" w:after="360"/>
              <w:ind w:left="144" w:right="144"/>
              <w:rPr>
                <w:rFonts w:ascii="Arial" w:hAnsi="Arial" w:cs="Arial"/>
                <w:sz w:val="24"/>
                <w:szCs w:val="24"/>
              </w:rPr>
            </w:pPr>
            <w:r w:rsidRPr="00BA70E8">
              <w:rPr>
                <w:rFonts w:ascii="Arial" w:hAnsi="Arial" w:cs="Arial"/>
                <w:b/>
                <w:bCs/>
                <w:noProof/>
                <w:sz w:val="44"/>
                <w:szCs w:val="44"/>
              </w:rPr>
              <w:drawing>
                <wp:anchor distT="0" distB="0" distL="114300" distR="114300" simplePos="0" relativeHeight="251674624" behindDoc="1" locked="0" layoutInCell="1" allowOverlap="1">
                  <wp:simplePos x="0" y="0"/>
                  <wp:positionH relativeFrom="margin">
                    <wp:posOffset>5086606</wp:posOffset>
                  </wp:positionH>
                  <wp:positionV relativeFrom="paragraph">
                    <wp:posOffset>56032</wp:posOffset>
                  </wp:positionV>
                  <wp:extent cx="1316567" cy="91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6567" cy="914400"/>
                          </a:xfrm>
                          <a:prstGeom prst="rect">
                            <a:avLst/>
                          </a:prstGeom>
                        </pic:spPr>
                      </pic:pic>
                    </a:graphicData>
                  </a:graphic>
                </wp:anchor>
              </w:drawing>
            </w:r>
            <w:r w:rsidR="002D2004" w:rsidRPr="00817421">
              <w:rPr>
                <w:rFonts w:ascii="Arial" w:hAnsi="Arial" w:cs="Arial"/>
                <w:b/>
                <w:bCs/>
                <w:sz w:val="24"/>
                <w:szCs w:val="24"/>
              </w:rPr>
              <w:t>Gates County High School</w:t>
            </w:r>
            <w:r w:rsidR="002D2004" w:rsidRPr="00BA70E8">
              <w:rPr>
                <w:rFonts w:ascii="Arial" w:hAnsi="Arial" w:cs="Arial"/>
                <w:sz w:val="24"/>
                <w:szCs w:val="24"/>
              </w:rPr>
              <w:t xml:space="preserve"> – 252-357-0720 </w:t>
            </w:r>
          </w:p>
          <w:p w:rsidR="002D2004" w:rsidRPr="00BA70E8" w:rsidRDefault="002D2004" w:rsidP="00865F7A">
            <w:pPr>
              <w:pStyle w:val="TableParagraph"/>
              <w:tabs>
                <w:tab w:val="left" w:pos="814"/>
              </w:tabs>
              <w:spacing w:before="360" w:after="360"/>
              <w:ind w:left="144" w:right="144"/>
              <w:rPr>
                <w:rFonts w:ascii="Arial" w:hAnsi="Arial" w:cs="Arial"/>
                <w:sz w:val="24"/>
                <w:szCs w:val="24"/>
              </w:rPr>
            </w:pPr>
            <w:r w:rsidRPr="00817421">
              <w:rPr>
                <w:rFonts w:ascii="Arial" w:hAnsi="Arial" w:cs="Arial"/>
                <w:b/>
                <w:bCs/>
                <w:sz w:val="24"/>
                <w:szCs w:val="24"/>
              </w:rPr>
              <w:t>Central Middle School</w:t>
            </w:r>
            <w:r w:rsidRPr="00BA70E8">
              <w:rPr>
                <w:rFonts w:ascii="Arial" w:hAnsi="Arial" w:cs="Arial"/>
                <w:sz w:val="24"/>
                <w:szCs w:val="24"/>
              </w:rPr>
              <w:t xml:space="preserve"> – 252-357-0470</w:t>
            </w:r>
          </w:p>
          <w:p w:rsidR="002D2004" w:rsidRPr="00BA70E8" w:rsidRDefault="002D2004" w:rsidP="00865F7A">
            <w:pPr>
              <w:pStyle w:val="TableParagraph"/>
              <w:tabs>
                <w:tab w:val="left" w:pos="814"/>
              </w:tabs>
              <w:spacing w:before="360" w:after="360"/>
              <w:ind w:left="144" w:right="144"/>
              <w:rPr>
                <w:rFonts w:ascii="Arial" w:hAnsi="Arial" w:cs="Arial"/>
                <w:sz w:val="24"/>
                <w:szCs w:val="24"/>
              </w:rPr>
            </w:pPr>
            <w:r w:rsidRPr="00817421">
              <w:rPr>
                <w:rFonts w:ascii="Arial" w:hAnsi="Arial" w:cs="Arial"/>
                <w:b/>
                <w:bCs/>
                <w:sz w:val="24"/>
                <w:szCs w:val="24"/>
              </w:rPr>
              <w:t>T.S. Cooper Elementary School</w:t>
            </w:r>
            <w:r w:rsidRPr="00BA70E8">
              <w:rPr>
                <w:rFonts w:ascii="Arial" w:hAnsi="Arial" w:cs="Arial"/>
                <w:sz w:val="24"/>
                <w:szCs w:val="24"/>
              </w:rPr>
              <w:t xml:space="preserve"> – 252-465-4091 </w:t>
            </w:r>
          </w:p>
          <w:p w:rsidR="002D2004" w:rsidRPr="00BA70E8" w:rsidRDefault="002D2004" w:rsidP="00865F7A">
            <w:pPr>
              <w:pStyle w:val="TableParagraph"/>
              <w:tabs>
                <w:tab w:val="left" w:pos="814"/>
              </w:tabs>
              <w:spacing w:before="360" w:after="360"/>
              <w:ind w:left="144" w:right="144"/>
              <w:rPr>
                <w:rFonts w:ascii="Arial" w:hAnsi="Arial" w:cs="Arial"/>
                <w:sz w:val="24"/>
                <w:szCs w:val="24"/>
              </w:rPr>
            </w:pPr>
            <w:r w:rsidRPr="00817421">
              <w:rPr>
                <w:rFonts w:ascii="Arial" w:hAnsi="Arial" w:cs="Arial"/>
                <w:b/>
                <w:bCs/>
                <w:sz w:val="24"/>
                <w:szCs w:val="24"/>
              </w:rPr>
              <w:t>Gatesville Elementary School</w:t>
            </w:r>
            <w:r w:rsidRPr="00BA70E8">
              <w:rPr>
                <w:rFonts w:ascii="Arial" w:hAnsi="Arial" w:cs="Arial"/>
                <w:sz w:val="24"/>
                <w:szCs w:val="24"/>
              </w:rPr>
              <w:t xml:space="preserve"> – 252-357-0613 </w:t>
            </w:r>
          </w:p>
          <w:p w:rsidR="002D2004" w:rsidRPr="00BA70E8" w:rsidRDefault="002D2004" w:rsidP="00865F7A">
            <w:pPr>
              <w:pStyle w:val="TableParagraph"/>
              <w:tabs>
                <w:tab w:val="left" w:pos="814"/>
              </w:tabs>
              <w:spacing w:before="360" w:after="360"/>
              <w:ind w:left="144" w:right="144"/>
              <w:rPr>
                <w:rFonts w:ascii="Arial" w:hAnsi="Arial" w:cs="Arial"/>
                <w:sz w:val="24"/>
                <w:szCs w:val="24"/>
              </w:rPr>
            </w:pPr>
            <w:r w:rsidRPr="00817421">
              <w:rPr>
                <w:rFonts w:ascii="Arial" w:hAnsi="Arial" w:cs="Arial"/>
                <w:b/>
                <w:bCs/>
                <w:sz w:val="24"/>
                <w:szCs w:val="24"/>
              </w:rPr>
              <w:t>Buckland Elementary School</w:t>
            </w:r>
            <w:r w:rsidRPr="00BA70E8">
              <w:rPr>
                <w:rFonts w:ascii="Arial" w:hAnsi="Arial" w:cs="Arial"/>
                <w:sz w:val="24"/>
                <w:szCs w:val="24"/>
              </w:rPr>
              <w:t xml:space="preserve"> – 252-357-1611</w:t>
            </w:r>
          </w:p>
        </w:tc>
      </w:tr>
    </w:tbl>
    <w:p w:rsidR="00EB4493" w:rsidRPr="00BA70E8" w:rsidRDefault="00865F7A">
      <w:pPr>
        <w:rPr>
          <w:rFonts w:ascii="Arial" w:hAnsi="Arial" w:cs="Arial"/>
          <w:sz w:val="24"/>
          <w:szCs w:val="24"/>
        </w:rPr>
      </w:pPr>
      <w:r>
        <w:rPr>
          <w:rFonts w:ascii="Arial" w:hAnsi="Arial" w:cs="Arial"/>
          <w:sz w:val="24"/>
          <w:szCs w:val="24"/>
        </w:rPr>
        <w:br w:type="textWrapping" w:clear="all"/>
      </w:r>
    </w:p>
    <w:sectPr w:rsidR="00EB4493" w:rsidRPr="00BA70E8" w:rsidSect="001018A9">
      <w:headerReference w:type="default" r:id="rId86"/>
      <w:footerReference w:type="default" r:id="rId87"/>
      <w:footerReference w:type="first" r:id="rId88"/>
      <w:type w:val="continuous"/>
      <w:pgSz w:w="15840" w:h="12240" w:orient="landscape"/>
      <w:pgMar w:top="864" w:right="1008" w:bottom="720" w:left="1008" w:footer="288" w:gutter="0"/>
      <w:titlePg/>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85" w:rsidRDefault="00024285" w:rsidP="007A254F">
      <w:r>
        <w:separator/>
      </w:r>
    </w:p>
  </w:endnote>
  <w:endnote w:type="continuationSeparator" w:id="0">
    <w:p w:rsidR="00024285" w:rsidRDefault="00024285" w:rsidP="007A254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Source Sans Pro">
    <w:altName w:val="Cambria"/>
    <w:charset w:val="00"/>
    <w:family w:val="swiss"/>
    <w:pitch w:val="variable"/>
    <w:sig w:usb0="600002F7" w:usb1="02000001" w:usb2="00000000"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518841"/>
      <w:docPartObj>
        <w:docPartGallery w:val="Page Numbers (Bottom of Page)"/>
        <w:docPartUnique/>
      </w:docPartObj>
    </w:sdtPr>
    <w:sdtContent>
      <w:sdt>
        <w:sdtPr>
          <w:id w:val="-85085169"/>
          <w:docPartObj>
            <w:docPartGallery w:val="Page Numbers (Top of Page)"/>
            <w:docPartUnique/>
          </w:docPartObj>
        </w:sdtPr>
        <w:sdtContent>
          <w:p w:rsidR="00024285" w:rsidRDefault="00024285">
            <w:pPr>
              <w:pStyle w:val="Footer"/>
              <w:jc w:val="right"/>
            </w:pPr>
            <w:r w:rsidRPr="00C22E50">
              <w:t xml:space="preserve">Page </w:t>
            </w:r>
            <w:fldSimple w:instr=" PAGE ">
              <w:r w:rsidR="00FF5E70">
                <w:rPr>
                  <w:noProof/>
                </w:rPr>
                <w:t>5</w:t>
              </w:r>
            </w:fldSimple>
            <w:r w:rsidRPr="00C22E50">
              <w:t xml:space="preserve"> of </w:t>
            </w:r>
            <w:fldSimple w:instr=" NUMPAGES  ">
              <w:r w:rsidR="00FF5E70">
                <w:rPr>
                  <w:noProof/>
                </w:rPr>
                <w:t>9</w:t>
              </w:r>
            </w:fldSimple>
          </w:p>
        </w:sdtContent>
      </w:sdt>
    </w:sdtContent>
  </w:sdt>
  <w:p w:rsidR="00024285" w:rsidRDefault="0002428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15375"/>
      <w:docPartObj>
        <w:docPartGallery w:val="Page Numbers (Bottom of Page)"/>
        <w:docPartUnique/>
      </w:docPartObj>
    </w:sdtPr>
    <w:sdtContent>
      <w:sdt>
        <w:sdtPr>
          <w:id w:val="-1769616900"/>
          <w:docPartObj>
            <w:docPartGallery w:val="Page Numbers (Top of Page)"/>
            <w:docPartUnique/>
          </w:docPartObj>
        </w:sdtPr>
        <w:sdtContent>
          <w:p w:rsidR="00024285" w:rsidRPr="001018A9" w:rsidRDefault="00024285">
            <w:pPr>
              <w:pStyle w:val="Footer"/>
              <w:jc w:val="right"/>
            </w:pPr>
            <w:r w:rsidRPr="001018A9">
              <w:t xml:space="preserve">Page </w:t>
            </w:r>
            <w:fldSimple w:instr=" PAGE ">
              <w:r w:rsidR="00FF5E70">
                <w:rPr>
                  <w:noProof/>
                </w:rPr>
                <w:t>1</w:t>
              </w:r>
            </w:fldSimple>
            <w:r w:rsidRPr="001018A9">
              <w:t xml:space="preserve"> of </w:t>
            </w:r>
            <w:fldSimple w:instr=" NUMPAGES  ">
              <w:r w:rsidR="00FF5E70">
                <w:rPr>
                  <w:noProof/>
                </w:rPr>
                <w:t>9</w:t>
              </w:r>
            </w:fldSimple>
          </w:p>
        </w:sdtContent>
      </w:sdt>
    </w:sdtContent>
  </w:sdt>
  <w:p w:rsidR="00024285" w:rsidRPr="001018A9" w:rsidRDefault="0002428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85" w:rsidRDefault="00024285" w:rsidP="007A254F">
      <w:r>
        <w:separator/>
      </w:r>
    </w:p>
  </w:footnote>
  <w:footnote w:type="continuationSeparator" w:id="0">
    <w:p w:rsidR="00024285" w:rsidRDefault="00024285" w:rsidP="007A254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285" w:rsidRPr="009560E9" w:rsidRDefault="00024285" w:rsidP="009560E9">
    <w:pPr>
      <w:ind w:left="144"/>
      <w:rPr>
        <w:rFonts w:cstheme="minorHAnsi"/>
        <w:b/>
        <w:bCs/>
        <w:sz w:val="32"/>
        <w:szCs w:val="32"/>
      </w:rPr>
    </w:pPr>
    <w:r w:rsidRPr="009560E9">
      <w:rPr>
        <w:rFonts w:cstheme="minorHAnsi"/>
        <w:b/>
        <w:bCs/>
        <w:noProof/>
        <w:sz w:val="32"/>
        <w:szCs w:val="32"/>
      </w:rPr>
      <w:drawing>
        <wp:anchor distT="0" distB="0" distL="114300" distR="114300" simplePos="0" relativeHeight="251659264" behindDoc="1" locked="0" layoutInCell="1" allowOverlap="1">
          <wp:simplePos x="0" y="0"/>
          <wp:positionH relativeFrom="margin">
            <wp:posOffset>7877592</wp:posOffset>
          </wp:positionH>
          <wp:positionV relativeFrom="paragraph">
            <wp:posOffset>-116840</wp:posOffset>
          </wp:positionV>
          <wp:extent cx="789939" cy="5486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9939" cy="548640"/>
                  </a:xfrm>
                  <a:prstGeom prst="rect">
                    <a:avLst/>
                  </a:prstGeom>
                </pic:spPr>
              </pic:pic>
            </a:graphicData>
          </a:graphic>
        </wp:anchor>
      </w:drawing>
    </w:r>
    <w:r w:rsidRPr="009560E9">
      <w:rPr>
        <w:rFonts w:cstheme="minorHAnsi"/>
        <w:b/>
        <w:bCs/>
        <w:sz w:val="32"/>
        <w:szCs w:val="32"/>
      </w:rPr>
      <w:t>GCS Parents’ Guide to Student Achievement (PGSA)</w:t>
    </w:r>
  </w:p>
  <w:p w:rsidR="00024285" w:rsidRDefault="00024285" w:rsidP="007A254F">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55A"/>
    <w:multiLevelType w:val="hybridMultilevel"/>
    <w:tmpl w:val="AA5C1E2C"/>
    <w:lvl w:ilvl="0" w:tplc="9356E9B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B463F"/>
    <w:multiLevelType w:val="hybridMultilevel"/>
    <w:tmpl w:val="5E2E63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9442D7E"/>
    <w:multiLevelType w:val="hybridMultilevel"/>
    <w:tmpl w:val="40C4F6B2"/>
    <w:lvl w:ilvl="0" w:tplc="B3EA8726">
      <w:start w:val="1"/>
      <w:numFmt w:val="bullet"/>
      <w:lvlText w:val=""/>
      <w:lvlJc w:val="left"/>
      <w:pPr>
        <w:ind w:left="864" w:hanging="360"/>
      </w:pPr>
      <w:rPr>
        <w:rFonts w:asciiTheme="minorHAnsi" w:hAnsiTheme="minorHAnsi" w:cstheme="minorHAns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0A080A62"/>
    <w:multiLevelType w:val="hybridMultilevel"/>
    <w:tmpl w:val="FC82A7E0"/>
    <w:lvl w:ilvl="0" w:tplc="77EABBA8">
      <w:numFmt w:val="bullet"/>
      <w:lvlText w:val="•"/>
      <w:lvlJc w:val="left"/>
      <w:pPr>
        <w:ind w:left="647" w:hanging="550"/>
      </w:pPr>
      <w:rPr>
        <w:rFonts w:ascii="Times New Roman" w:eastAsia="Times New Roman" w:hAnsi="Times New Roman" w:cs="Times New Roman" w:hint="default"/>
        <w:b w:val="0"/>
        <w:bCs w:val="0"/>
        <w:i w:val="0"/>
        <w:iCs w:val="0"/>
        <w:spacing w:val="0"/>
        <w:w w:val="102"/>
        <w:sz w:val="23"/>
        <w:szCs w:val="23"/>
        <w:lang w:val="en-US" w:eastAsia="en-US" w:bidi="ar-SA"/>
      </w:rPr>
    </w:lvl>
    <w:lvl w:ilvl="1" w:tplc="A466494C">
      <w:numFmt w:val="bullet"/>
      <w:lvlText w:val="•"/>
      <w:lvlJc w:val="left"/>
      <w:pPr>
        <w:ind w:left="1158" w:hanging="550"/>
      </w:pPr>
      <w:rPr>
        <w:rFonts w:hint="default"/>
        <w:lang w:val="en-US" w:eastAsia="en-US" w:bidi="ar-SA"/>
      </w:rPr>
    </w:lvl>
    <w:lvl w:ilvl="2" w:tplc="3E7CA77C">
      <w:numFmt w:val="bullet"/>
      <w:lvlText w:val="•"/>
      <w:lvlJc w:val="left"/>
      <w:pPr>
        <w:ind w:left="1676" w:hanging="550"/>
      </w:pPr>
      <w:rPr>
        <w:rFonts w:hint="default"/>
        <w:lang w:val="en-US" w:eastAsia="en-US" w:bidi="ar-SA"/>
      </w:rPr>
    </w:lvl>
    <w:lvl w:ilvl="3" w:tplc="ECE0D74E">
      <w:numFmt w:val="bullet"/>
      <w:lvlText w:val="•"/>
      <w:lvlJc w:val="left"/>
      <w:pPr>
        <w:ind w:left="2194" w:hanging="550"/>
      </w:pPr>
      <w:rPr>
        <w:rFonts w:hint="default"/>
        <w:lang w:val="en-US" w:eastAsia="en-US" w:bidi="ar-SA"/>
      </w:rPr>
    </w:lvl>
    <w:lvl w:ilvl="4" w:tplc="502ACDBC">
      <w:numFmt w:val="bullet"/>
      <w:lvlText w:val="•"/>
      <w:lvlJc w:val="left"/>
      <w:pPr>
        <w:ind w:left="2712" w:hanging="550"/>
      </w:pPr>
      <w:rPr>
        <w:rFonts w:hint="default"/>
        <w:lang w:val="en-US" w:eastAsia="en-US" w:bidi="ar-SA"/>
      </w:rPr>
    </w:lvl>
    <w:lvl w:ilvl="5" w:tplc="46CEDF5C">
      <w:numFmt w:val="bullet"/>
      <w:lvlText w:val="•"/>
      <w:lvlJc w:val="left"/>
      <w:pPr>
        <w:ind w:left="3231" w:hanging="550"/>
      </w:pPr>
      <w:rPr>
        <w:rFonts w:hint="default"/>
        <w:lang w:val="en-US" w:eastAsia="en-US" w:bidi="ar-SA"/>
      </w:rPr>
    </w:lvl>
    <w:lvl w:ilvl="6" w:tplc="83062254">
      <w:numFmt w:val="bullet"/>
      <w:lvlText w:val="•"/>
      <w:lvlJc w:val="left"/>
      <w:pPr>
        <w:ind w:left="3749" w:hanging="550"/>
      </w:pPr>
      <w:rPr>
        <w:rFonts w:hint="default"/>
        <w:lang w:val="en-US" w:eastAsia="en-US" w:bidi="ar-SA"/>
      </w:rPr>
    </w:lvl>
    <w:lvl w:ilvl="7" w:tplc="656EA84A">
      <w:numFmt w:val="bullet"/>
      <w:lvlText w:val="•"/>
      <w:lvlJc w:val="left"/>
      <w:pPr>
        <w:ind w:left="4267" w:hanging="550"/>
      </w:pPr>
      <w:rPr>
        <w:rFonts w:hint="default"/>
        <w:lang w:val="en-US" w:eastAsia="en-US" w:bidi="ar-SA"/>
      </w:rPr>
    </w:lvl>
    <w:lvl w:ilvl="8" w:tplc="89029FE4">
      <w:numFmt w:val="bullet"/>
      <w:lvlText w:val="•"/>
      <w:lvlJc w:val="left"/>
      <w:pPr>
        <w:ind w:left="4785" w:hanging="550"/>
      </w:pPr>
      <w:rPr>
        <w:rFonts w:hint="default"/>
        <w:lang w:val="en-US" w:eastAsia="en-US" w:bidi="ar-SA"/>
      </w:rPr>
    </w:lvl>
  </w:abstractNum>
  <w:abstractNum w:abstractNumId="4">
    <w:nsid w:val="0A592792"/>
    <w:multiLevelType w:val="hybridMultilevel"/>
    <w:tmpl w:val="E884A688"/>
    <w:lvl w:ilvl="0" w:tplc="413E3C94">
      <w:start w:val="1"/>
      <w:numFmt w:val="bullet"/>
      <w:lvlText w:val=""/>
      <w:lvlJc w:val="left"/>
      <w:pPr>
        <w:ind w:left="971" w:hanging="360"/>
      </w:pPr>
      <w:rPr>
        <w:rFonts w:ascii="Symbol" w:hAnsi="Symbol" w:hint="default"/>
        <w:color w:val="auto"/>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nsid w:val="0B666958"/>
    <w:multiLevelType w:val="hybridMultilevel"/>
    <w:tmpl w:val="C232A7B8"/>
    <w:lvl w:ilvl="0" w:tplc="C122E29A">
      <w:start w:val="1"/>
      <w:numFmt w:val="bullet"/>
      <w:lvlText w:val=""/>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03391"/>
    <w:multiLevelType w:val="multilevel"/>
    <w:tmpl w:val="8EE68916"/>
    <w:lvl w:ilvl="0">
      <w:start w:val="1"/>
      <w:numFmt w:val="bullet"/>
      <w:lvlText w:val=""/>
      <w:lvlJc w:val="left"/>
      <w:pPr>
        <w:tabs>
          <w:tab w:val="num" w:pos="1080"/>
        </w:tabs>
        <w:ind w:left="1080" w:hanging="360"/>
      </w:pPr>
      <w:rPr>
        <w:rFonts w:ascii="Symbol" w:hAnsi="Symbol" w:hint="default"/>
        <w:color w:val="auto"/>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0FDE5FAC"/>
    <w:multiLevelType w:val="hybridMultilevel"/>
    <w:tmpl w:val="1AA6C1BA"/>
    <w:lvl w:ilvl="0" w:tplc="413E3C94">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112C7C4F"/>
    <w:multiLevelType w:val="hybridMultilevel"/>
    <w:tmpl w:val="741E1D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1B984F8A"/>
    <w:multiLevelType w:val="hybridMultilevel"/>
    <w:tmpl w:val="2A7413A8"/>
    <w:lvl w:ilvl="0" w:tplc="413E3C94">
      <w:start w:val="1"/>
      <w:numFmt w:val="bullet"/>
      <w:lvlText w:val=""/>
      <w:lvlJc w:val="left"/>
      <w:pPr>
        <w:ind w:left="1306" w:hanging="360"/>
      </w:pPr>
      <w:rPr>
        <w:rFonts w:ascii="Symbol" w:hAnsi="Symbol" w:hint="default"/>
        <w:color w:val="auto"/>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nsid w:val="27D84291"/>
    <w:multiLevelType w:val="hybridMultilevel"/>
    <w:tmpl w:val="D2C0C0D0"/>
    <w:lvl w:ilvl="0" w:tplc="75047A8E">
      <w:numFmt w:val="bullet"/>
      <w:lvlText w:val="•"/>
      <w:lvlJc w:val="left"/>
      <w:pPr>
        <w:ind w:left="107" w:hanging="491"/>
      </w:pPr>
      <w:rPr>
        <w:rFonts w:ascii="Times New Roman" w:eastAsia="Times New Roman" w:hAnsi="Times New Roman" w:cs="Times New Roman" w:hint="default"/>
        <w:b w:val="0"/>
        <w:bCs w:val="0"/>
        <w:i w:val="0"/>
        <w:iCs w:val="0"/>
        <w:spacing w:val="0"/>
        <w:w w:val="102"/>
        <w:sz w:val="23"/>
        <w:szCs w:val="23"/>
        <w:lang w:val="en-US" w:eastAsia="en-US" w:bidi="ar-SA"/>
      </w:rPr>
    </w:lvl>
    <w:lvl w:ilvl="1" w:tplc="14A8AF9C">
      <w:numFmt w:val="bullet"/>
      <w:lvlText w:val="•"/>
      <w:lvlJc w:val="left"/>
      <w:pPr>
        <w:ind w:left="618" w:hanging="491"/>
      </w:pPr>
      <w:rPr>
        <w:rFonts w:hint="default"/>
        <w:lang w:val="en-US" w:eastAsia="en-US" w:bidi="ar-SA"/>
      </w:rPr>
    </w:lvl>
    <w:lvl w:ilvl="2" w:tplc="7374ABFC">
      <w:numFmt w:val="bullet"/>
      <w:lvlText w:val="•"/>
      <w:lvlJc w:val="left"/>
      <w:pPr>
        <w:ind w:left="1136" w:hanging="491"/>
      </w:pPr>
      <w:rPr>
        <w:rFonts w:hint="default"/>
        <w:lang w:val="en-US" w:eastAsia="en-US" w:bidi="ar-SA"/>
      </w:rPr>
    </w:lvl>
    <w:lvl w:ilvl="3" w:tplc="8404231C">
      <w:numFmt w:val="bullet"/>
      <w:lvlText w:val="•"/>
      <w:lvlJc w:val="left"/>
      <w:pPr>
        <w:ind w:left="1654" w:hanging="491"/>
      </w:pPr>
      <w:rPr>
        <w:rFonts w:hint="default"/>
        <w:lang w:val="en-US" w:eastAsia="en-US" w:bidi="ar-SA"/>
      </w:rPr>
    </w:lvl>
    <w:lvl w:ilvl="4" w:tplc="3146BE9A">
      <w:numFmt w:val="bullet"/>
      <w:lvlText w:val="•"/>
      <w:lvlJc w:val="left"/>
      <w:pPr>
        <w:ind w:left="2172" w:hanging="491"/>
      </w:pPr>
      <w:rPr>
        <w:rFonts w:hint="default"/>
        <w:lang w:val="en-US" w:eastAsia="en-US" w:bidi="ar-SA"/>
      </w:rPr>
    </w:lvl>
    <w:lvl w:ilvl="5" w:tplc="BB507BB0">
      <w:numFmt w:val="bullet"/>
      <w:lvlText w:val="•"/>
      <w:lvlJc w:val="left"/>
      <w:pPr>
        <w:ind w:left="2691" w:hanging="491"/>
      </w:pPr>
      <w:rPr>
        <w:rFonts w:hint="default"/>
        <w:lang w:val="en-US" w:eastAsia="en-US" w:bidi="ar-SA"/>
      </w:rPr>
    </w:lvl>
    <w:lvl w:ilvl="6" w:tplc="A9662B1C">
      <w:numFmt w:val="bullet"/>
      <w:lvlText w:val="•"/>
      <w:lvlJc w:val="left"/>
      <w:pPr>
        <w:ind w:left="3209" w:hanging="491"/>
      </w:pPr>
      <w:rPr>
        <w:rFonts w:hint="default"/>
        <w:lang w:val="en-US" w:eastAsia="en-US" w:bidi="ar-SA"/>
      </w:rPr>
    </w:lvl>
    <w:lvl w:ilvl="7" w:tplc="1AE87A52">
      <w:numFmt w:val="bullet"/>
      <w:lvlText w:val="•"/>
      <w:lvlJc w:val="left"/>
      <w:pPr>
        <w:ind w:left="3727" w:hanging="491"/>
      </w:pPr>
      <w:rPr>
        <w:rFonts w:hint="default"/>
        <w:lang w:val="en-US" w:eastAsia="en-US" w:bidi="ar-SA"/>
      </w:rPr>
    </w:lvl>
    <w:lvl w:ilvl="8" w:tplc="1E74C842">
      <w:numFmt w:val="bullet"/>
      <w:lvlText w:val="•"/>
      <w:lvlJc w:val="left"/>
      <w:pPr>
        <w:ind w:left="4245" w:hanging="491"/>
      </w:pPr>
      <w:rPr>
        <w:rFonts w:hint="default"/>
        <w:lang w:val="en-US" w:eastAsia="en-US" w:bidi="ar-SA"/>
      </w:rPr>
    </w:lvl>
  </w:abstractNum>
  <w:abstractNum w:abstractNumId="11">
    <w:nsid w:val="337E17AD"/>
    <w:multiLevelType w:val="hybridMultilevel"/>
    <w:tmpl w:val="FA76371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nsid w:val="391B7912"/>
    <w:multiLevelType w:val="hybridMultilevel"/>
    <w:tmpl w:val="CEB4460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3D64549F"/>
    <w:multiLevelType w:val="hybridMultilevel"/>
    <w:tmpl w:val="20D00EFC"/>
    <w:lvl w:ilvl="0" w:tplc="413E3C94">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3D912FD7"/>
    <w:multiLevelType w:val="hybridMultilevel"/>
    <w:tmpl w:val="2D8845CA"/>
    <w:lvl w:ilvl="0" w:tplc="E55ECBC2">
      <w:numFmt w:val="bullet"/>
      <w:lvlText w:val="•"/>
      <w:lvlJc w:val="left"/>
      <w:pPr>
        <w:ind w:left="814" w:hanging="491"/>
      </w:pPr>
      <w:rPr>
        <w:rFonts w:ascii="Times New Roman" w:eastAsia="Times New Roman" w:hAnsi="Times New Roman" w:cs="Times New Roman" w:hint="default"/>
        <w:b w:val="0"/>
        <w:bCs w:val="0"/>
        <w:i w:val="0"/>
        <w:iCs w:val="0"/>
        <w:spacing w:val="0"/>
        <w:w w:val="102"/>
        <w:sz w:val="23"/>
        <w:szCs w:val="23"/>
        <w:lang w:val="en-US" w:eastAsia="en-US" w:bidi="ar-SA"/>
      </w:rPr>
    </w:lvl>
    <w:lvl w:ilvl="1" w:tplc="89D66F22">
      <w:numFmt w:val="bullet"/>
      <w:lvlText w:val="•"/>
      <w:lvlJc w:val="left"/>
      <w:pPr>
        <w:ind w:left="1266" w:hanging="491"/>
      </w:pPr>
      <w:rPr>
        <w:rFonts w:hint="default"/>
        <w:lang w:val="en-US" w:eastAsia="en-US" w:bidi="ar-SA"/>
      </w:rPr>
    </w:lvl>
    <w:lvl w:ilvl="2" w:tplc="E51A96E0">
      <w:numFmt w:val="bullet"/>
      <w:lvlText w:val="•"/>
      <w:lvlJc w:val="left"/>
      <w:pPr>
        <w:ind w:left="1712" w:hanging="491"/>
      </w:pPr>
      <w:rPr>
        <w:rFonts w:hint="default"/>
        <w:lang w:val="en-US" w:eastAsia="en-US" w:bidi="ar-SA"/>
      </w:rPr>
    </w:lvl>
    <w:lvl w:ilvl="3" w:tplc="A8FECB64">
      <w:numFmt w:val="bullet"/>
      <w:lvlText w:val="•"/>
      <w:lvlJc w:val="left"/>
      <w:pPr>
        <w:ind w:left="2158" w:hanging="491"/>
      </w:pPr>
      <w:rPr>
        <w:rFonts w:hint="default"/>
        <w:lang w:val="en-US" w:eastAsia="en-US" w:bidi="ar-SA"/>
      </w:rPr>
    </w:lvl>
    <w:lvl w:ilvl="4" w:tplc="6A0A696A">
      <w:numFmt w:val="bullet"/>
      <w:lvlText w:val="•"/>
      <w:lvlJc w:val="left"/>
      <w:pPr>
        <w:ind w:left="2604" w:hanging="491"/>
      </w:pPr>
      <w:rPr>
        <w:rFonts w:hint="default"/>
        <w:lang w:val="en-US" w:eastAsia="en-US" w:bidi="ar-SA"/>
      </w:rPr>
    </w:lvl>
    <w:lvl w:ilvl="5" w:tplc="7D3E5906">
      <w:numFmt w:val="bullet"/>
      <w:lvlText w:val="•"/>
      <w:lvlJc w:val="left"/>
      <w:pPr>
        <w:ind w:left="3051" w:hanging="491"/>
      </w:pPr>
      <w:rPr>
        <w:rFonts w:hint="default"/>
        <w:lang w:val="en-US" w:eastAsia="en-US" w:bidi="ar-SA"/>
      </w:rPr>
    </w:lvl>
    <w:lvl w:ilvl="6" w:tplc="B4686A3A">
      <w:numFmt w:val="bullet"/>
      <w:lvlText w:val="•"/>
      <w:lvlJc w:val="left"/>
      <w:pPr>
        <w:ind w:left="3497" w:hanging="491"/>
      </w:pPr>
      <w:rPr>
        <w:rFonts w:hint="default"/>
        <w:lang w:val="en-US" w:eastAsia="en-US" w:bidi="ar-SA"/>
      </w:rPr>
    </w:lvl>
    <w:lvl w:ilvl="7" w:tplc="CCCAE542">
      <w:numFmt w:val="bullet"/>
      <w:lvlText w:val="•"/>
      <w:lvlJc w:val="left"/>
      <w:pPr>
        <w:ind w:left="3943" w:hanging="491"/>
      </w:pPr>
      <w:rPr>
        <w:rFonts w:hint="default"/>
        <w:lang w:val="en-US" w:eastAsia="en-US" w:bidi="ar-SA"/>
      </w:rPr>
    </w:lvl>
    <w:lvl w:ilvl="8" w:tplc="A6E66634">
      <w:numFmt w:val="bullet"/>
      <w:lvlText w:val="•"/>
      <w:lvlJc w:val="left"/>
      <w:pPr>
        <w:ind w:left="4389" w:hanging="491"/>
      </w:pPr>
      <w:rPr>
        <w:rFonts w:hint="default"/>
        <w:lang w:val="en-US" w:eastAsia="en-US" w:bidi="ar-SA"/>
      </w:rPr>
    </w:lvl>
  </w:abstractNum>
  <w:abstractNum w:abstractNumId="15">
    <w:nsid w:val="3E520E08"/>
    <w:multiLevelType w:val="hybridMultilevel"/>
    <w:tmpl w:val="12BE47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4A096D63"/>
    <w:multiLevelType w:val="hybridMultilevel"/>
    <w:tmpl w:val="6ABE8A1A"/>
    <w:lvl w:ilvl="0" w:tplc="83BAE054">
      <w:numFmt w:val="bullet"/>
      <w:lvlText w:val="•"/>
      <w:lvlJc w:val="left"/>
      <w:pPr>
        <w:ind w:left="814" w:hanging="491"/>
      </w:pPr>
      <w:rPr>
        <w:rFonts w:ascii="Times New Roman" w:eastAsia="Times New Roman" w:hAnsi="Times New Roman" w:cs="Times New Roman" w:hint="default"/>
        <w:b w:val="0"/>
        <w:bCs w:val="0"/>
        <w:i w:val="0"/>
        <w:iCs w:val="0"/>
        <w:spacing w:val="0"/>
        <w:w w:val="102"/>
        <w:sz w:val="23"/>
        <w:szCs w:val="23"/>
        <w:lang w:val="en-US" w:eastAsia="en-US" w:bidi="ar-SA"/>
      </w:rPr>
    </w:lvl>
    <w:lvl w:ilvl="1" w:tplc="9C9A6DEC">
      <w:numFmt w:val="bullet"/>
      <w:lvlText w:val="•"/>
      <w:lvlJc w:val="left"/>
      <w:pPr>
        <w:ind w:left="1266" w:hanging="491"/>
      </w:pPr>
      <w:rPr>
        <w:rFonts w:hint="default"/>
        <w:lang w:val="en-US" w:eastAsia="en-US" w:bidi="ar-SA"/>
      </w:rPr>
    </w:lvl>
    <w:lvl w:ilvl="2" w:tplc="6FE894DE">
      <w:numFmt w:val="bullet"/>
      <w:lvlText w:val="•"/>
      <w:lvlJc w:val="left"/>
      <w:pPr>
        <w:ind w:left="1712" w:hanging="491"/>
      </w:pPr>
      <w:rPr>
        <w:rFonts w:hint="default"/>
        <w:lang w:val="en-US" w:eastAsia="en-US" w:bidi="ar-SA"/>
      </w:rPr>
    </w:lvl>
    <w:lvl w:ilvl="3" w:tplc="AEBE5726">
      <w:numFmt w:val="bullet"/>
      <w:lvlText w:val="•"/>
      <w:lvlJc w:val="left"/>
      <w:pPr>
        <w:ind w:left="2158" w:hanging="491"/>
      </w:pPr>
      <w:rPr>
        <w:rFonts w:hint="default"/>
        <w:lang w:val="en-US" w:eastAsia="en-US" w:bidi="ar-SA"/>
      </w:rPr>
    </w:lvl>
    <w:lvl w:ilvl="4" w:tplc="BEBCD122">
      <w:numFmt w:val="bullet"/>
      <w:lvlText w:val="•"/>
      <w:lvlJc w:val="left"/>
      <w:pPr>
        <w:ind w:left="2604" w:hanging="491"/>
      </w:pPr>
      <w:rPr>
        <w:rFonts w:hint="default"/>
        <w:lang w:val="en-US" w:eastAsia="en-US" w:bidi="ar-SA"/>
      </w:rPr>
    </w:lvl>
    <w:lvl w:ilvl="5" w:tplc="983E3202">
      <w:numFmt w:val="bullet"/>
      <w:lvlText w:val="•"/>
      <w:lvlJc w:val="left"/>
      <w:pPr>
        <w:ind w:left="3051" w:hanging="491"/>
      </w:pPr>
      <w:rPr>
        <w:rFonts w:hint="default"/>
        <w:lang w:val="en-US" w:eastAsia="en-US" w:bidi="ar-SA"/>
      </w:rPr>
    </w:lvl>
    <w:lvl w:ilvl="6" w:tplc="DBB0866C">
      <w:numFmt w:val="bullet"/>
      <w:lvlText w:val="•"/>
      <w:lvlJc w:val="left"/>
      <w:pPr>
        <w:ind w:left="3497" w:hanging="491"/>
      </w:pPr>
      <w:rPr>
        <w:rFonts w:hint="default"/>
        <w:lang w:val="en-US" w:eastAsia="en-US" w:bidi="ar-SA"/>
      </w:rPr>
    </w:lvl>
    <w:lvl w:ilvl="7" w:tplc="6224600A">
      <w:numFmt w:val="bullet"/>
      <w:lvlText w:val="•"/>
      <w:lvlJc w:val="left"/>
      <w:pPr>
        <w:ind w:left="3943" w:hanging="491"/>
      </w:pPr>
      <w:rPr>
        <w:rFonts w:hint="default"/>
        <w:lang w:val="en-US" w:eastAsia="en-US" w:bidi="ar-SA"/>
      </w:rPr>
    </w:lvl>
    <w:lvl w:ilvl="8" w:tplc="F83848F6">
      <w:numFmt w:val="bullet"/>
      <w:lvlText w:val="•"/>
      <w:lvlJc w:val="left"/>
      <w:pPr>
        <w:ind w:left="4389" w:hanging="491"/>
      </w:pPr>
      <w:rPr>
        <w:rFonts w:hint="default"/>
        <w:lang w:val="en-US" w:eastAsia="en-US" w:bidi="ar-SA"/>
      </w:rPr>
    </w:lvl>
  </w:abstractNum>
  <w:abstractNum w:abstractNumId="17">
    <w:nsid w:val="5BF04145"/>
    <w:multiLevelType w:val="hybridMultilevel"/>
    <w:tmpl w:val="4F46813C"/>
    <w:lvl w:ilvl="0" w:tplc="3C3414DA">
      <w:numFmt w:val="bullet"/>
      <w:lvlText w:val="•"/>
      <w:lvlJc w:val="left"/>
      <w:pPr>
        <w:ind w:left="814" w:hanging="491"/>
      </w:pPr>
      <w:rPr>
        <w:rFonts w:ascii="Times New Roman" w:eastAsia="Times New Roman" w:hAnsi="Times New Roman" w:cs="Times New Roman" w:hint="default"/>
        <w:b w:val="0"/>
        <w:bCs w:val="0"/>
        <w:i w:val="0"/>
        <w:iCs w:val="0"/>
        <w:spacing w:val="0"/>
        <w:w w:val="102"/>
        <w:sz w:val="23"/>
        <w:szCs w:val="23"/>
        <w:lang w:val="en-US" w:eastAsia="en-US" w:bidi="ar-SA"/>
      </w:rPr>
    </w:lvl>
    <w:lvl w:ilvl="1" w:tplc="330CDDBC">
      <w:numFmt w:val="bullet"/>
      <w:lvlText w:val="•"/>
      <w:lvlJc w:val="left"/>
      <w:pPr>
        <w:ind w:left="1266" w:hanging="491"/>
      </w:pPr>
      <w:rPr>
        <w:rFonts w:hint="default"/>
        <w:lang w:val="en-US" w:eastAsia="en-US" w:bidi="ar-SA"/>
      </w:rPr>
    </w:lvl>
    <w:lvl w:ilvl="2" w:tplc="FF088C1E">
      <w:numFmt w:val="bullet"/>
      <w:lvlText w:val="•"/>
      <w:lvlJc w:val="left"/>
      <w:pPr>
        <w:ind w:left="1712" w:hanging="491"/>
      </w:pPr>
      <w:rPr>
        <w:rFonts w:hint="default"/>
        <w:lang w:val="en-US" w:eastAsia="en-US" w:bidi="ar-SA"/>
      </w:rPr>
    </w:lvl>
    <w:lvl w:ilvl="3" w:tplc="D05E413E">
      <w:numFmt w:val="bullet"/>
      <w:lvlText w:val="•"/>
      <w:lvlJc w:val="left"/>
      <w:pPr>
        <w:ind w:left="2158" w:hanging="491"/>
      </w:pPr>
      <w:rPr>
        <w:rFonts w:hint="default"/>
        <w:lang w:val="en-US" w:eastAsia="en-US" w:bidi="ar-SA"/>
      </w:rPr>
    </w:lvl>
    <w:lvl w:ilvl="4" w:tplc="341A15DA">
      <w:numFmt w:val="bullet"/>
      <w:lvlText w:val="•"/>
      <w:lvlJc w:val="left"/>
      <w:pPr>
        <w:ind w:left="2604" w:hanging="491"/>
      </w:pPr>
      <w:rPr>
        <w:rFonts w:hint="default"/>
        <w:lang w:val="en-US" w:eastAsia="en-US" w:bidi="ar-SA"/>
      </w:rPr>
    </w:lvl>
    <w:lvl w:ilvl="5" w:tplc="B5E250C4">
      <w:numFmt w:val="bullet"/>
      <w:lvlText w:val="•"/>
      <w:lvlJc w:val="left"/>
      <w:pPr>
        <w:ind w:left="3051" w:hanging="491"/>
      </w:pPr>
      <w:rPr>
        <w:rFonts w:hint="default"/>
        <w:lang w:val="en-US" w:eastAsia="en-US" w:bidi="ar-SA"/>
      </w:rPr>
    </w:lvl>
    <w:lvl w:ilvl="6" w:tplc="F8A09698">
      <w:numFmt w:val="bullet"/>
      <w:lvlText w:val="•"/>
      <w:lvlJc w:val="left"/>
      <w:pPr>
        <w:ind w:left="3497" w:hanging="491"/>
      </w:pPr>
      <w:rPr>
        <w:rFonts w:hint="default"/>
        <w:lang w:val="en-US" w:eastAsia="en-US" w:bidi="ar-SA"/>
      </w:rPr>
    </w:lvl>
    <w:lvl w:ilvl="7" w:tplc="BD48F96A">
      <w:numFmt w:val="bullet"/>
      <w:lvlText w:val="•"/>
      <w:lvlJc w:val="left"/>
      <w:pPr>
        <w:ind w:left="3943" w:hanging="491"/>
      </w:pPr>
      <w:rPr>
        <w:rFonts w:hint="default"/>
        <w:lang w:val="en-US" w:eastAsia="en-US" w:bidi="ar-SA"/>
      </w:rPr>
    </w:lvl>
    <w:lvl w:ilvl="8" w:tplc="126AF242">
      <w:numFmt w:val="bullet"/>
      <w:lvlText w:val="•"/>
      <w:lvlJc w:val="left"/>
      <w:pPr>
        <w:ind w:left="4389" w:hanging="491"/>
      </w:pPr>
      <w:rPr>
        <w:rFonts w:hint="default"/>
        <w:lang w:val="en-US" w:eastAsia="en-US" w:bidi="ar-SA"/>
      </w:rPr>
    </w:lvl>
  </w:abstractNum>
  <w:abstractNum w:abstractNumId="18">
    <w:nsid w:val="5C8B7F82"/>
    <w:multiLevelType w:val="hybridMultilevel"/>
    <w:tmpl w:val="28524318"/>
    <w:lvl w:ilvl="0" w:tplc="413E3C9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63DE1690"/>
    <w:multiLevelType w:val="hybridMultilevel"/>
    <w:tmpl w:val="951E3F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7"/>
  </w:num>
  <w:num w:numId="2">
    <w:abstractNumId w:val="16"/>
  </w:num>
  <w:num w:numId="3">
    <w:abstractNumId w:val="14"/>
  </w:num>
  <w:num w:numId="4">
    <w:abstractNumId w:val="10"/>
  </w:num>
  <w:num w:numId="5">
    <w:abstractNumId w:val="3"/>
  </w:num>
  <w:num w:numId="6">
    <w:abstractNumId w:val="3"/>
  </w:num>
  <w:num w:numId="7">
    <w:abstractNumId w:val="10"/>
  </w:num>
  <w:num w:numId="8">
    <w:abstractNumId w:val="14"/>
  </w:num>
  <w:num w:numId="9">
    <w:abstractNumId w:val="16"/>
  </w:num>
  <w:num w:numId="10">
    <w:abstractNumId w:val="17"/>
  </w:num>
  <w:num w:numId="11">
    <w:abstractNumId w:val="2"/>
  </w:num>
  <w:num w:numId="12">
    <w:abstractNumId w:val="15"/>
  </w:num>
  <w:num w:numId="13">
    <w:abstractNumId w:val="11"/>
  </w:num>
  <w:num w:numId="14">
    <w:abstractNumId w:val="19"/>
  </w:num>
  <w:num w:numId="15">
    <w:abstractNumId w:val="8"/>
  </w:num>
  <w:num w:numId="16">
    <w:abstractNumId w:val="5"/>
  </w:num>
  <w:num w:numId="17">
    <w:abstractNumId w:val="0"/>
  </w:num>
  <w:num w:numId="18">
    <w:abstractNumId w:val="6"/>
  </w:num>
  <w:num w:numId="19">
    <w:abstractNumId w:val="18"/>
  </w:num>
  <w:num w:numId="20">
    <w:abstractNumId w:val="13"/>
  </w:num>
  <w:num w:numId="21">
    <w:abstractNumId w:val="7"/>
  </w:num>
  <w:num w:numId="22">
    <w:abstractNumId w:val="9"/>
  </w:num>
  <w:num w:numId="23">
    <w:abstractNumId w:val="4"/>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7D2CF7"/>
    <w:rsid w:val="000021DC"/>
    <w:rsid w:val="00024285"/>
    <w:rsid w:val="00033F1F"/>
    <w:rsid w:val="00100DB9"/>
    <w:rsid w:val="001018A9"/>
    <w:rsid w:val="001052E3"/>
    <w:rsid w:val="00152C90"/>
    <w:rsid w:val="00154ACF"/>
    <w:rsid w:val="00191273"/>
    <w:rsid w:val="00232150"/>
    <w:rsid w:val="0025302D"/>
    <w:rsid w:val="00283679"/>
    <w:rsid w:val="002D1FF6"/>
    <w:rsid w:val="002D2004"/>
    <w:rsid w:val="00333DDA"/>
    <w:rsid w:val="00390F47"/>
    <w:rsid w:val="0039380A"/>
    <w:rsid w:val="003A7BB3"/>
    <w:rsid w:val="00404B4C"/>
    <w:rsid w:val="00413E52"/>
    <w:rsid w:val="00446AC6"/>
    <w:rsid w:val="00574BF3"/>
    <w:rsid w:val="005779FD"/>
    <w:rsid w:val="005C5CF8"/>
    <w:rsid w:val="006822BC"/>
    <w:rsid w:val="00692751"/>
    <w:rsid w:val="006B6FB8"/>
    <w:rsid w:val="006C7BBD"/>
    <w:rsid w:val="006E46F4"/>
    <w:rsid w:val="00745561"/>
    <w:rsid w:val="00754782"/>
    <w:rsid w:val="007A254F"/>
    <w:rsid w:val="007D2CF7"/>
    <w:rsid w:val="00817421"/>
    <w:rsid w:val="00832AE7"/>
    <w:rsid w:val="00856C12"/>
    <w:rsid w:val="00857D7D"/>
    <w:rsid w:val="00865F7A"/>
    <w:rsid w:val="008703DC"/>
    <w:rsid w:val="00886C45"/>
    <w:rsid w:val="00915E83"/>
    <w:rsid w:val="00924FC4"/>
    <w:rsid w:val="009560E9"/>
    <w:rsid w:val="00995135"/>
    <w:rsid w:val="00A30082"/>
    <w:rsid w:val="00A404B1"/>
    <w:rsid w:val="00AE2372"/>
    <w:rsid w:val="00AF6FC7"/>
    <w:rsid w:val="00B002FF"/>
    <w:rsid w:val="00BA50B8"/>
    <w:rsid w:val="00BA70E8"/>
    <w:rsid w:val="00C22E50"/>
    <w:rsid w:val="00C42CFF"/>
    <w:rsid w:val="00C4440E"/>
    <w:rsid w:val="00C945FA"/>
    <w:rsid w:val="00DC5124"/>
    <w:rsid w:val="00DD6305"/>
    <w:rsid w:val="00DF5E44"/>
    <w:rsid w:val="00E37886"/>
    <w:rsid w:val="00E64E7A"/>
    <w:rsid w:val="00E96B61"/>
    <w:rsid w:val="00EB0770"/>
    <w:rsid w:val="00EB4493"/>
    <w:rsid w:val="00F01136"/>
    <w:rsid w:val="00F23873"/>
    <w:rsid w:val="00F564D0"/>
    <w:rsid w:val="00F60522"/>
    <w:rsid w:val="00F649FD"/>
    <w:rsid w:val="00F8420F"/>
    <w:rsid w:val="00F930EA"/>
    <w:rsid w:val="00FF0140"/>
    <w:rsid w:val="00FF0ECA"/>
    <w:rsid w:val="00FF5E70"/>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4C"/>
  </w:style>
  <w:style w:type="paragraph" w:styleId="Heading2">
    <w:name w:val="heading 2"/>
    <w:basedOn w:val="Normal"/>
    <w:link w:val="Heading2Char"/>
    <w:uiPriority w:val="9"/>
    <w:qFormat/>
    <w:rsid w:val="000021DC"/>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1"/>
    <w:qFormat/>
    <w:rsid w:val="00404B4C"/>
  </w:style>
  <w:style w:type="paragraph" w:customStyle="1" w:styleId="TableParagraph">
    <w:name w:val="Table Paragraph"/>
    <w:basedOn w:val="Normal"/>
    <w:uiPriority w:val="1"/>
    <w:qFormat/>
    <w:rsid w:val="00404B4C"/>
    <w:pPr>
      <w:ind w:left="107"/>
    </w:pPr>
    <w:rPr>
      <w:rFonts w:ascii="Times New Roman" w:eastAsia="Times New Roman" w:hAnsi="Times New Roman" w:cs="Times New Roman"/>
    </w:rPr>
  </w:style>
  <w:style w:type="character" w:styleId="Hyperlink">
    <w:name w:val="Hyperlink"/>
    <w:basedOn w:val="DefaultParagraphFont"/>
    <w:uiPriority w:val="99"/>
    <w:unhideWhenUsed/>
    <w:rsid w:val="00EB0770"/>
    <w:rPr>
      <w:color w:val="0000FF" w:themeColor="hyperlink"/>
      <w:u w:val="single"/>
    </w:rPr>
  </w:style>
  <w:style w:type="character" w:customStyle="1" w:styleId="UnresolvedMention">
    <w:name w:val="Unresolved Mention"/>
    <w:basedOn w:val="DefaultParagraphFont"/>
    <w:uiPriority w:val="99"/>
    <w:semiHidden/>
    <w:unhideWhenUsed/>
    <w:rsid w:val="00EB0770"/>
    <w:rPr>
      <w:color w:val="605E5C"/>
      <w:shd w:val="clear" w:color="auto" w:fill="E1DFDD"/>
    </w:rPr>
  </w:style>
  <w:style w:type="paragraph" w:styleId="NormalWeb">
    <w:name w:val="Normal (Web)"/>
    <w:basedOn w:val="Normal"/>
    <w:uiPriority w:val="99"/>
    <w:semiHidden/>
    <w:unhideWhenUsed/>
    <w:rsid w:val="00832A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6C45"/>
    <w:rPr>
      <w:color w:val="9E00A2" w:themeColor="followedHyperlink"/>
      <w:u w:val="single"/>
    </w:rPr>
  </w:style>
  <w:style w:type="paragraph" w:styleId="Header">
    <w:name w:val="header"/>
    <w:basedOn w:val="Normal"/>
    <w:link w:val="HeaderChar"/>
    <w:uiPriority w:val="99"/>
    <w:unhideWhenUsed/>
    <w:rsid w:val="007A254F"/>
    <w:pPr>
      <w:tabs>
        <w:tab w:val="center" w:pos="4680"/>
        <w:tab w:val="right" w:pos="9360"/>
      </w:tabs>
    </w:pPr>
  </w:style>
  <w:style w:type="character" w:customStyle="1" w:styleId="HeaderChar">
    <w:name w:val="Header Char"/>
    <w:basedOn w:val="DefaultParagraphFont"/>
    <w:link w:val="Header"/>
    <w:uiPriority w:val="99"/>
    <w:rsid w:val="007A254F"/>
  </w:style>
  <w:style w:type="paragraph" w:styleId="Footer">
    <w:name w:val="footer"/>
    <w:basedOn w:val="Normal"/>
    <w:link w:val="FooterChar"/>
    <w:uiPriority w:val="99"/>
    <w:unhideWhenUsed/>
    <w:rsid w:val="007A254F"/>
    <w:pPr>
      <w:tabs>
        <w:tab w:val="center" w:pos="4680"/>
        <w:tab w:val="right" w:pos="9360"/>
      </w:tabs>
    </w:pPr>
  </w:style>
  <w:style w:type="character" w:customStyle="1" w:styleId="FooterChar">
    <w:name w:val="Footer Char"/>
    <w:basedOn w:val="DefaultParagraphFont"/>
    <w:link w:val="Footer"/>
    <w:uiPriority w:val="99"/>
    <w:rsid w:val="007A254F"/>
  </w:style>
  <w:style w:type="paragraph" w:styleId="BodyText">
    <w:name w:val="Body Text"/>
    <w:basedOn w:val="Normal"/>
    <w:link w:val="BodyTextChar"/>
    <w:uiPriority w:val="1"/>
    <w:qFormat/>
    <w:rsid w:val="00A404B1"/>
    <w:pPr>
      <w:widowControl/>
      <w:adjustRightInd w:val="0"/>
      <w:ind w:left="40"/>
    </w:pPr>
    <w:rPr>
      <w:rFonts w:ascii="Arial" w:hAnsi="Arial" w:cs="Arial"/>
    </w:rPr>
  </w:style>
  <w:style w:type="character" w:customStyle="1" w:styleId="BodyTextChar">
    <w:name w:val="Body Text Char"/>
    <w:basedOn w:val="DefaultParagraphFont"/>
    <w:link w:val="BodyText"/>
    <w:uiPriority w:val="1"/>
    <w:rsid w:val="00A404B1"/>
    <w:rPr>
      <w:rFonts w:ascii="Arial" w:hAnsi="Arial" w:cs="Arial"/>
    </w:rPr>
  </w:style>
  <w:style w:type="paragraph" w:styleId="Title">
    <w:name w:val="Title"/>
    <w:basedOn w:val="Normal"/>
    <w:next w:val="Normal"/>
    <w:link w:val="TitleChar"/>
    <w:uiPriority w:val="1"/>
    <w:qFormat/>
    <w:rsid w:val="00C4440E"/>
    <w:pPr>
      <w:widowControl/>
      <w:adjustRightInd w:val="0"/>
      <w:ind w:left="40"/>
    </w:pPr>
    <w:rPr>
      <w:rFonts w:ascii="Arial" w:hAnsi="Arial" w:cs="Arial"/>
      <w:b/>
      <w:bCs/>
    </w:rPr>
  </w:style>
  <w:style w:type="character" w:customStyle="1" w:styleId="TitleChar">
    <w:name w:val="Title Char"/>
    <w:basedOn w:val="DefaultParagraphFont"/>
    <w:link w:val="Title"/>
    <w:uiPriority w:val="1"/>
    <w:rsid w:val="00C4440E"/>
    <w:rPr>
      <w:rFonts w:ascii="Arial" w:hAnsi="Arial" w:cs="Arial"/>
      <w:b/>
      <w:bCs/>
    </w:rPr>
  </w:style>
  <w:style w:type="character" w:customStyle="1" w:styleId="Heading2Char">
    <w:name w:val="Heading 2 Char"/>
    <w:basedOn w:val="DefaultParagraphFont"/>
    <w:link w:val="Heading2"/>
    <w:uiPriority w:val="9"/>
    <w:rsid w:val="000021DC"/>
    <w:rPr>
      <w:rFonts w:ascii="Times New Roman" w:eastAsia="Times New Roman" w:hAnsi="Times New Roman" w:cs="Times New Roman"/>
      <w:b/>
      <w:bCs/>
      <w:sz w:val="36"/>
      <w:szCs w:val="36"/>
    </w:rPr>
  </w:style>
  <w:style w:type="character" w:customStyle="1" w:styleId="Title1">
    <w:name w:val="Title1"/>
    <w:basedOn w:val="DefaultParagraphFont"/>
    <w:rsid w:val="000021DC"/>
  </w:style>
  <w:style w:type="character" w:styleId="Strong">
    <w:name w:val="Strong"/>
    <w:basedOn w:val="DefaultParagraphFont"/>
    <w:uiPriority w:val="22"/>
    <w:qFormat/>
    <w:rsid w:val="00DD6305"/>
    <w:rPr>
      <w:b/>
      <w:bCs/>
    </w:rPr>
  </w:style>
</w:styles>
</file>

<file path=word/webSettings.xml><?xml version="1.0" encoding="utf-8"?>
<w:webSettings xmlns:r="http://schemas.openxmlformats.org/officeDocument/2006/relationships" xmlns:w="http://schemas.openxmlformats.org/wordprocessingml/2006/main">
  <w:divs>
    <w:div w:id="279343147">
      <w:bodyDiv w:val="1"/>
      <w:marLeft w:val="0"/>
      <w:marRight w:val="0"/>
      <w:marTop w:val="0"/>
      <w:marBottom w:val="0"/>
      <w:divBdr>
        <w:top w:val="none" w:sz="0" w:space="0" w:color="auto"/>
        <w:left w:val="none" w:sz="0" w:space="0" w:color="auto"/>
        <w:bottom w:val="none" w:sz="0" w:space="0" w:color="auto"/>
        <w:right w:val="none" w:sz="0" w:space="0" w:color="auto"/>
      </w:divBdr>
    </w:div>
    <w:div w:id="518080174">
      <w:bodyDiv w:val="1"/>
      <w:marLeft w:val="0"/>
      <w:marRight w:val="0"/>
      <w:marTop w:val="0"/>
      <w:marBottom w:val="0"/>
      <w:divBdr>
        <w:top w:val="none" w:sz="0" w:space="0" w:color="auto"/>
        <w:left w:val="none" w:sz="0" w:space="0" w:color="auto"/>
        <w:bottom w:val="none" w:sz="0" w:space="0" w:color="auto"/>
        <w:right w:val="none" w:sz="0" w:space="0" w:color="auto"/>
      </w:divBdr>
    </w:div>
    <w:div w:id="662975179">
      <w:bodyDiv w:val="1"/>
      <w:marLeft w:val="0"/>
      <w:marRight w:val="0"/>
      <w:marTop w:val="0"/>
      <w:marBottom w:val="0"/>
      <w:divBdr>
        <w:top w:val="none" w:sz="0" w:space="0" w:color="auto"/>
        <w:left w:val="none" w:sz="0" w:space="0" w:color="auto"/>
        <w:bottom w:val="none" w:sz="0" w:space="0" w:color="auto"/>
        <w:right w:val="none" w:sz="0" w:space="0" w:color="auto"/>
      </w:divBdr>
    </w:div>
    <w:div w:id="764883730">
      <w:bodyDiv w:val="1"/>
      <w:marLeft w:val="0"/>
      <w:marRight w:val="0"/>
      <w:marTop w:val="0"/>
      <w:marBottom w:val="0"/>
      <w:divBdr>
        <w:top w:val="none" w:sz="0" w:space="0" w:color="auto"/>
        <w:left w:val="none" w:sz="0" w:space="0" w:color="auto"/>
        <w:bottom w:val="none" w:sz="0" w:space="0" w:color="auto"/>
        <w:right w:val="none" w:sz="0" w:space="0" w:color="auto"/>
      </w:divBdr>
      <w:divsChild>
        <w:div w:id="1290555502">
          <w:marLeft w:val="0"/>
          <w:marRight w:val="0"/>
          <w:marTop w:val="0"/>
          <w:marBottom w:val="0"/>
          <w:divBdr>
            <w:top w:val="none" w:sz="0" w:space="0" w:color="auto"/>
            <w:left w:val="none" w:sz="0" w:space="0" w:color="auto"/>
            <w:bottom w:val="none" w:sz="0" w:space="0" w:color="auto"/>
            <w:right w:val="none" w:sz="0" w:space="0" w:color="auto"/>
          </w:divBdr>
          <w:divsChild>
            <w:div w:id="589433635">
              <w:marLeft w:val="0"/>
              <w:marRight w:val="0"/>
              <w:marTop w:val="0"/>
              <w:marBottom w:val="0"/>
              <w:divBdr>
                <w:top w:val="none" w:sz="0" w:space="0" w:color="auto"/>
                <w:left w:val="none" w:sz="0" w:space="0" w:color="auto"/>
                <w:bottom w:val="none" w:sz="0" w:space="0" w:color="auto"/>
                <w:right w:val="none" w:sz="0" w:space="0" w:color="auto"/>
              </w:divBdr>
              <w:divsChild>
                <w:div w:id="638925375">
                  <w:marLeft w:val="0"/>
                  <w:marRight w:val="0"/>
                  <w:marTop w:val="0"/>
                  <w:marBottom w:val="0"/>
                  <w:divBdr>
                    <w:top w:val="none" w:sz="0" w:space="0" w:color="auto"/>
                    <w:left w:val="none" w:sz="0" w:space="0" w:color="auto"/>
                    <w:bottom w:val="none" w:sz="0" w:space="0" w:color="auto"/>
                    <w:right w:val="none" w:sz="0" w:space="0" w:color="auto"/>
                  </w:divBdr>
                  <w:divsChild>
                    <w:div w:id="1351176760">
                      <w:marLeft w:val="0"/>
                      <w:marRight w:val="0"/>
                      <w:marTop w:val="0"/>
                      <w:marBottom w:val="0"/>
                      <w:divBdr>
                        <w:top w:val="none" w:sz="0" w:space="0" w:color="auto"/>
                        <w:left w:val="none" w:sz="0" w:space="0" w:color="auto"/>
                        <w:bottom w:val="none" w:sz="0" w:space="0" w:color="auto"/>
                        <w:right w:val="none" w:sz="0" w:space="0" w:color="auto"/>
                      </w:divBdr>
                      <w:divsChild>
                        <w:div w:id="1476097538">
                          <w:marLeft w:val="0"/>
                          <w:marRight w:val="0"/>
                          <w:marTop w:val="0"/>
                          <w:marBottom w:val="0"/>
                          <w:divBdr>
                            <w:top w:val="none" w:sz="0" w:space="0" w:color="auto"/>
                            <w:left w:val="none" w:sz="0" w:space="0" w:color="auto"/>
                            <w:bottom w:val="none" w:sz="0" w:space="0" w:color="auto"/>
                            <w:right w:val="none" w:sz="0" w:space="0" w:color="auto"/>
                          </w:divBdr>
                          <w:divsChild>
                            <w:div w:id="1612282180">
                              <w:marLeft w:val="0"/>
                              <w:marRight w:val="0"/>
                              <w:marTop w:val="0"/>
                              <w:marBottom w:val="0"/>
                              <w:divBdr>
                                <w:top w:val="none" w:sz="0" w:space="0" w:color="auto"/>
                                <w:left w:val="none" w:sz="0" w:space="0" w:color="auto"/>
                                <w:bottom w:val="none" w:sz="0" w:space="0" w:color="auto"/>
                                <w:right w:val="none" w:sz="0" w:space="0" w:color="auto"/>
                              </w:divBdr>
                              <w:divsChild>
                                <w:div w:id="945766637">
                                  <w:marLeft w:val="0"/>
                                  <w:marRight w:val="0"/>
                                  <w:marTop w:val="0"/>
                                  <w:marBottom w:val="0"/>
                                  <w:divBdr>
                                    <w:top w:val="none" w:sz="0" w:space="0" w:color="auto"/>
                                    <w:left w:val="none" w:sz="0" w:space="0" w:color="auto"/>
                                    <w:bottom w:val="none" w:sz="0" w:space="0" w:color="auto"/>
                                    <w:right w:val="none" w:sz="0" w:space="0" w:color="auto"/>
                                  </w:divBdr>
                                  <w:divsChild>
                                    <w:div w:id="526600692">
                                      <w:marLeft w:val="2438"/>
                                      <w:marRight w:val="990"/>
                                      <w:marTop w:val="0"/>
                                      <w:marBottom w:val="225"/>
                                      <w:divBdr>
                                        <w:top w:val="none" w:sz="0" w:space="0" w:color="auto"/>
                                        <w:left w:val="none" w:sz="0" w:space="0" w:color="auto"/>
                                        <w:bottom w:val="none" w:sz="0" w:space="0" w:color="auto"/>
                                        <w:right w:val="none" w:sz="0" w:space="0" w:color="auto"/>
                                      </w:divBdr>
                                      <w:divsChild>
                                        <w:div w:id="882982090">
                                          <w:marLeft w:val="0"/>
                                          <w:marRight w:val="0"/>
                                          <w:marTop w:val="0"/>
                                          <w:marBottom w:val="0"/>
                                          <w:divBdr>
                                            <w:top w:val="none" w:sz="0" w:space="0" w:color="auto"/>
                                            <w:left w:val="none" w:sz="0" w:space="0" w:color="auto"/>
                                            <w:bottom w:val="none" w:sz="0" w:space="0" w:color="auto"/>
                                            <w:right w:val="none" w:sz="0" w:space="0" w:color="auto"/>
                                          </w:divBdr>
                                          <w:divsChild>
                                            <w:div w:id="79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9960">
          <w:marLeft w:val="0"/>
          <w:marRight w:val="0"/>
          <w:marTop w:val="0"/>
          <w:marBottom w:val="0"/>
          <w:divBdr>
            <w:top w:val="none" w:sz="0" w:space="0" w:color="auto"/>
            <w:left w:val="none" w:sz="0" w:space="0" w:color="auto"/>
            <w:bottom w:val="none" w:sz="0" w:space="0" w:color="auto"/>
            <w:right w:val="none" w:sz="0" w:space="0" w:color="auto"/>
          </w:divBdr>
          <w:divsChild>
            <w:div w:id="668824023">
              <w:marLeft w:val="0"/>
              <w:marRight w:val="0"/>
              <w:marTop w:val="0"/>
              <w:marBottom w:val="240"/>
              <w:divBdr>
                <w:top w:val="none" w:sz="0" w:space="0" w:color="auto"/>
                <w:left w:val="none" w:sz="0" w:space="0" w:color="auto"/>
                <w:bottom w:val="none" w:sz="0" w:space="0" w:color="auto"/>
                <w:right w:val="none" w:sz="0" w:space="0" w:color="auto"/>
              </w:divBdr>
            </w:div>
            <w:div w:id="1707484245">
              <w:marLeft w:val="0"/>
              <w:marRight w:val="0"/>
              <w:marTop w:val="100"/>
              <w:marBottom w:val="0"/>
              <w:divBdr>
                <w:top w:val="none" w:sz="0" w:space="0" w:color="auto"/>
                <w:left w:val="none" w:sz="0" w:space="0" w:color="auto"/>
                <w:bottom w:val="none" w:sz="0" w:space="0" w:color="auto"/>
                <w:right w:val="none" w:sz="0" w:space="0" w:color="auto"/>
              </w:divBdr>
              <w:divsChild>
                <w:div w:id="1777825866">
                  <w:marLeft w:val="0"/>
                  <w:marRight w:val="0"/>
                  <w:marTop w:val="0"/>
                  <w:marBottom w:val="0"/>
                  <w:divBdr>
                    <w:top w:val="none" w:sz="0" w:space="0" w:color="auto"/>
                    <w:left w:val="none" w:sz="0" w:space="0" w:color="auto"/>
                    <w:bottom w:val="none" w:sz="0" w:space="0" w:color="auto"/>
                    <w:right w:val="none" w:sz="0" w:space="0" w:color="auto"/>
                  </w:divBdr>
                  <w:divsChild>
                    <w:div w:id="1792700980">
                      <w:marLeft w:val="0"/>
                      <w:marRight w:val="0"/>
                      <w:marTop w:val="0"/>
                      <w:marBottom w:val="0"/>
                      <w:divBdr>
                        <w:top w:val="none" w:sz="0" w:space="0" w:color="auto"/>
                        <w:left w:val="none" w:sz="0" w:space="0" w:color="auto"/>
                        <w:bottom w:val="none" w:sz="0" w:space="0" w:color="auto"/>
                        <w:right w:val="none" w:sz="0" w:space="0" w:color="auto"/>
                      </w:divBdr>
                      <w:divsChild>
                        <w:div w:id="1847011487">
                          <w:marLeft w:val="0"/>
                          <w:marRight w:val="0"/>
                          <w:marTop w:val="0"/>
                          <w:marBottom w:val="0"/>
                          <w:divBdr>
                            <w:top w:val="none" w:sz="0" w:space="0" w:color="auto"/>
                            <w:left w:val="none" w:sz="0" w:space="0" w:color="auto"/>
                            <w:bottom w:val="none" w:sz="0" w:space="0" w:color="auto"/>
                            <w:right w:val="none" w:sz="0" w:space="0" w:color="auto"/>
                          </w:divBdr>
                        </w:div>
                      </w:divsChild>
                    </w:div>
                    <w:div w:id="1375809605">
                      <w:marLeft w:val="0"/>
                      <w:marRight w:val="0"/>
                      <w:marTop w:val="0"/>
                      <w:marBottom w:val="0"/>
                      <w:divBdr>
                        <w:top w:val="none" w:sz="0" w:space="0" w:color="auto"/>
                        <w:left w:val="none" w:sz="0" w:space="0" w:color="auto"/>
                        <w:bottom w:val="none" w:sz="0" w:space="0" w:color="auto"/>
                        <w:right w:val="none" w:sz="0" w:space="0" w:color="auto"/>
                      </w:divBdr>
                      <w:divsChild>
                        <w:div w:id="80761287">
                          <w:marLeft w:val="0"/>
                          <w:marRight w:val="0"/>
                          <w:marTop w:val="0"/>
                          <w:marBottom w:val="0"/>
                          <w:divBdr>
                            <w:top w:val="none" w:sz="0" w:space="0" w:color="auto"/>
                            <w:left w:val="none" w:sz="0" w:space="0" w:color="auto"/>
                            <w:bottom w:val="none" w:sz="0" w:space="0" w:color="auto"/>
                            <w:right w:val="none" w:sz="0" w:space="0" w:color="auto"/>
                          </w:divBdr>
                          <w:divsChild>
                            <w:div w:id="1806310672">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4596">
      <w:bodyDiv w:val="1"/>
      <w:marLeft w:val="0"/>
      <w:marRight w:val="0"/>
      <w:marTop w:val="0"/>
      <w:marBottom w:val="0"/>
      <w:divBdr>
        <w:top w:val="none" w:sz="0" w:space="0" w:color="auto"/>
        <w:left w:val="none" w:sz="0" w:space="0" w:color="auto"/>
        <w:bottom w:val="none" w:sz="0" w:space="0" w:color="auto"/>
        <w:right w:val="none" w:sz="0" w:space="0" w:color="auto"/>
      </w:divBdr>
    </w:div>
    <w:div w:id="1508474028">
      <w:bodyDiv w:val="1"/>
      <w:marLeft w:val="0"/>
      <w:marRight w:val="0"/>
      <w:marTop w:val="0"/>
      <w:marBottom w:val="0"/>
      <w:divBdr>
        <w:top w:val="none" w:sz="0" w:space="0" w:color="auto"/>
        <w:left w:val="none" w:sz="0" w:space="0" w:color="auto"/>
        <w:bottom w:val="none" w:sz="0" w:space="0" w:color="auto"/>
        <w:right w:val="none" w:sz="0" w:space="0" w:color="auto"/>
      </w:divBdr>
    </w:div>
    <w:div w:id="1508866976">
      <w:bodyDiv w:val="1"/>
      <w:marLeft w:val="0"/>
      <w:marRight w:val="0"/>
      <w:marTop w:val="0"/>
      <w:marBottom w:val="0"/>
      <w:divBdr>
        <w:top w:val="none" w:sz="0" w:space="0" w:color="auto"/>
        <w:left w:val="none" w:sz="0" w:space="0" w:color="auto"/>
        <w:bottom w:val="none" w:sz="0" w:space="0" w:color="auto"/>
        <w:right w:val="none" w:sz="0" w:space="0" w:color="auto"/>
      </w:divBdr>
    </w:div>
    <w:div w:id="1593591154">
      <w:bodyDiv w:val="1"/>
      <w:marLeft w:val="0"/>
      <w:marRight w:val="0"/>
      <w:marTop w:val="0"/>
      <w:marBottom w:val="0"/>
      <w:divBdr>
        <w:top w:val="none" w:sz="0" w:space="0" w:color="auto"/>
        <w:left w:val="none" w:sz="0" w:space="0" w:color="auto"/>
        <w:bottom w:val="none" w:sz="0" w:space="0" w:color="auto"/>
        <w:right w:val="none" w:sz="0" w:space="0" w:color="auto"/>
      </w:divBdr>
    </w:div>
    <w:div w:id="1736392029">
      <w:bodyDiv w:val="1"/>
      <w:marLeft w:val="0"/>
      <w:marRight w:val="0"/>
      <w:marTop w:val="0"/>
      <w:marBottom w:val="0"/>
      <w:divBdr>
        <w:top w:val="none" w:sz="0" w:space="0" w:color="auto"/>
        <w:left w:val="none" w:sz="0" w:space="0" w:color="auto"/>
        <w:bottom w:val="none" w:sz="0" w:space="0" w:color="auto"/>
        <w:right w:val="none" w:sz="0" w:space="0" w:color="auto"/>
      </w:divBdr>
    </w:div>
    <w:div w:id="1839033669">
      <w:bodyDiv w:val="1"/>
      <w:marLeft w:val="0"/>
      <w:marRight w:val="0"/>
      <w:marTop w:val="0"/>
      <w:marBottom w:val="0"/>
      <w:divBdr>
        <w:top w:val="none" w:sz="0" w:space="0" w:color="auto"/>
        <w:left w:val="none" w:sz="0" w:space="0" w:color="auto"/>
        <w:bottom w:val="none" w:sz="0" w:space="0" w:color="auto"/>
        <w:right w:val="none" w:sz="0" w:space="0" w:color="auto"/>
      </w:divBdr>
    </w:div>
    <w:div w:id="1918906094">
      <w:bodyDiv w:val="1"/>
      <w:marLeft w:val="0"/>
      <w:marRight w:val="0"/>
      <w:marTop w:val="0"/>
      <w:marBottom w:val="0"/>
      <w:divBdr>
        <w:top w:val="none" w:sz="0" w:space="0" w:color="auto"/>
        <w:left w:val="none" w:sz="0" w:space="0" w:color="auto"/>
        <w:bottom w:val="none" w:sz="0" w:space="0" w:color="auto"/>
        <w:right w:val="none" w:sz="0" w:space="0" w:color="auto"/>
      </w:divBdr>
    </w:div>
    <w:div w:id="2098137603">
      <w:bodyDiv w:val="1"/>
      <w:marLeft w:val="0"/>
      <w:marRight w:val="0"/>
      <w:marTop w:val="0"/>
      <w:marBottom w:val="0"/>
      <w:divBdr>
        <w:top w:val="none" w:sz="0" w:space="0" w:color="auto"/>
        <w:left w:val="none" w:sz="0" w:space="0" w:color="auto"/>
        <w:bottom w:val="none" w:sz="0" w:space="0" w:color="auto"/>
        <w:right w:val="none" w:sz="0" w:space="0" w:color="auto"/>
      </w:divBdr>
      <w:divsChild>
        <w:div w:id="354422727">
          <w:marLeft w:val="0"/>
          <w:marRight w:val="0"/>
          <w:marTop w:val="0"/>
          <w:marBottom w:val="0"/>
          <w:divBdr>
            <w:top w:val="none" w:sz="0" w:space="0" w:color="auto"/>
            <w:left w:val="none" w:sz="0" w:space="0" w:color="auto"/>
            <w:bottom w:val="none" w:sz="0" w:space="0" w:color="auto"/>
            <w:right w:val="none" w:sz="0" w:space="0" w:color="auto"/>
          </w:divBdr>
        </w:div>
        <w:div w:id="1465923505">
          <w:marLeft w:val="0"/>
          <w:marRight w:val="0"/>
          <w:marTop w:val="0"/>
          <w:marBottom w:val="0"/>
          <w:divBdr>
            <w:top w:val="none" w:sz="0" w:space="0" w:color="auto"/>
            <w:left w:val="none" w:sz="0" w:space="0" w:color="auto"/>
            <w:bottom w:val="none" w:sz="0" w:space="0" w:color="auto"/>
            <w:right w:val="none" w:sz="0" w:space="0" w:color="auto"/>
          </w:divBdr>
        </w:div>
        <w:div w:id="629434271">
          <w:marLeft w:val="0"/>
          <w:marRight w:val="0"/>
          <w:marTop w:val="0"/>
          <w:marBottom w:val="0"/>
          <w:divBdr>
            <w:top w:val="none" w:sz="0" w:space="0" w:color="auto"/>
            <w:left w:val="none" w:sz="0" w:space="0" w:color="auto"/>
            <w:bottom w:val="none" w:sz="0" w:space="0" w:color="auto"/>
            <w:right w:val="none" w:sz="0" w:space="0" w:color="auto"/>
          </w:divBdr>
        </w:div>
        <w:div w:id="1777208971">
          <w:marLeft w:val="0"/>
          <w:marRight w:val="0"/>
          <w:marTop w:val="0"/>
          <w:marBottom w:val="0"/>
          <w:divBdr>
            <w:top w:val="none" w:sz="0" w:space="0" w:color="auto"/>
            <w:left w:val="none" w:sz="0" w:space="0" w:color="auto"/>
            <w:bottom w:val="none" w:sz="0" w:space="0" w:color="auto"/>
            <w:right w:val="none" w:sz="0" w:space="0" w:color="auto"/>
          </w:divBdr>
        </w:div>
        <w:div w:id="1700008399">
          <w:marLeft w:val="0"/>
          <w:marRight w:val="0"/>
          <w:marTop w:val="0"/>
          <w:marBottom w:val="0"/>
          <w:divBdr>
            <w:top w:val="none" w:sz="0" w:space="0" w:color="auto"/>
            <w:left w:val="none" w:sz="0" w:space="0" w:color="auto"/>
            <w:bottom w:val="none" w:sz="0" w:space="0" w:color="auto"/>
            <w:right w:val="none" w:sz="0" w:space="0" w:color="auto"/>
          </w:divBdr>
        </w:div>
        <w:div w:id="1213466000">
          <w:marLeft w:val="0"/>
          <w:marRight w:val="0"/>
          <w:marTop w:val="0"/>
          <w:marBottom w:val="0"/>
          <w:divBdr>
            <w:top w:val="none" w:sz="0" w:space="0" w:color="auto"/>
            <w:left w:val="none" w:sz="0" w:space="0" w:color="auto"/>
            <w:bottom w:val="none" w:sz="0" w:space="0" w:color="auto"/>
            <w:right w:val="none" w:sz="0" w:space="0" w:color="auto"/>
          </w:divBdr>
        </w:div>
        <w:div w:id="1839811896">
          <w:marLeft w:val="0"/>
          <w:marRight w:val="0"/>
          <w:marTop w:val="0"/>
          <w:marBottom w:val="0"/>
          <w:divBdr>
            <w:top w:val="none" w:sz="0" w:space="0" w:color="auto"/>
            <w:left w:val="none" w:sz="0" w:space="0" w:color="auto"/>
            <w:bottom w:val="none" w:sz="0" w:space="0" w:color="auto"/>
            <w:right w:val="none" w:sz="0" w:space="0" w:color="auto"/>
          </w:divBdr>
        </w:div>
        <w:div w:id="139033110">
          <w:marLeft w:val="0"/>
          <w:marRight w:val="0"/>
          <w:marTop w:val="0"/>
          <w:marBottom w:val="0"/>
          <w:divBdr>
            <w:top w:val="none" w:sz="0" w:space="0" w:color="auto"/>
            <w:left w:val="none" w:sz="0" w:space="0" w:color="auto"/>
            <w:bottom w:val="none" w:sz="0" w:space="0" w:color="auto"/>
            <w:right w:val="none" w:sz="0" w:space="0" w:color="auto"/>
          </w:divBdr>
        </w:div>
        <w:div w:id="1259945514">
          <w:marLeft w:val="0"/>
          <w:marRight w:val="0"/>
          <w:marTop w:val="0"/>
          <w:marBottom w:val="0"/>
          <w:divBdr>
            <w:top w:val="none" w:sz="0" w:space="0" w:color="auto"/>
            <w:left w:val="none" w:sz="0" w:space="0" w:color="auto"/>
            <w:bottom w:val="none" w:sz="0" w:space="0" w:color="auto"/>
            <w:right w:val="none" w:sz="0" w:space="0" w:color="auto"/>
          </w:divBdr>
        </w:div>
        <w:div w:id="1589733407">
          <w:marLeft w:val="0"/>
          <w:marRight w:val="0"/>
          <w:marTop w:val="0"/>
          <w:marBottom w:val="0"/>
          <w:divBdr>
            <w:top w:val="none" w:sz="0" w:space="0" w:color="auto"/>
            <w:left w:val="none" w:sz="0" w:space="0" w:color="auto"/>
            <w:bottom w:val="none" w:sz="0" w:space="0" w:color="auto"/>
            <w:right w:val="none" w:sz="0" w:space="0" w:color="auto"/>
          </w:divBdr>
        </w:div>
        <w:div w:id="486362411">
          <w:marLeft w:val="0"/>
          <w:marRight w:val="0"/>
          <w:marTop w:val="0"/>
          <w:marBottom w:val="0"/>
          <w:divBdr>
            <w:top w:val="none" w:sz="0" w:space="0" w:color="auto"/>
            <w:left w:val="none" w:sz="0" w:space="0" w:color="auto"/>
            <w:bottom w:val="none" w:sz="0" w:space="0" w:color="auto"/>
            <w:right w:val="none" w:sz="0" w:space="0" w:color="auto"/>
          </w:divBdr>
        </w:div>
      </w:divsChild>
    </w:div>
    <w:div w:id="21315143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dpi.nc.gov/students-families/parents-corner/enrollment-info-parents" TargetMode="External"/><Relationship Id="rId14" Type="http://schemas.openxmlformats.org/officeDocument/2006/relationships/hyperlink" Target="https://boardpolicyonline.com/?b=gates&amp;s=153569" TargetMode="External"/><Relationship Id="rId15" Type="http://schemas.openxmlformats.org/officeDocument/2006/relationships/hyperlink" Target="https://boardpolicyonline.com/?b=gates&amp;s=153571" TargetMode="External"/><Relationship Id="rId16" Type="http://schemas.openxmlformats.org/officeDocument/2006/relationships/hyperlink" Target="https://boardpolicyonline.com/?b=gates&amp;s=153566" TargetMode="External"/><Relationship Id="rId17" Type="http://schemas.openxmlformats.org/officeDocument/2006/relationships/image" Target="media/image3.png"/><Relationship Id="rId18" Type="http://schemas.openxmlformats.org/officeDocument/2006/relationships/hyperlink" Target="https://www.bmhsc.org/blog/your-childs-back-to-school-immunization-checklist" TargetMode="External"/><Relationship Id="rId19" Type="http://schemas.openxmlformats.org/officeDocument/2006/relationships/hyperlink" Target="https://immunization.dph.ncdhhs.gov/schools/k-12.htm" TargetMode="External"/><Relationship Id="rId63" Type="http://schemas.openxmlformats.org/officeDocument/2006/relationships/image" Target="media/image8.png"/><Relationship Id="rId67" Type="http://schemas.openxmlformats.org/officeDocument/2006/relationships/hyperlink" Target="https://pixabay.com/fr/dipl%C3%B4me-certificat-309947/" TargetMode="External"/><Relationship Id="rId68" Type="http://schemas.openxmlformats.org/officeDocument/2006/relationships/image" Target="media/image9.jpeg"/><Relationship Id="rId50" Type="http://schemas.openxmlformats.org/officeDocument/2006/relationships/hyperlink" Target="https://www.dpi.nc.gov/rethink-education-how-you-can-use-questions-support-your-childs-learning-guide/download?attachment" TargetMode="External"/><Relationship Id="rId51" Type="http://schemas.openxmlformats.org/officeDocument/2006/relationships/hyperlink" Target="https://www.dpi.nc.gov/documents/statesuperintendent/portrait-graduate/open" TargetMode="External"/><Relationship Id="rId52" Type="http://schemas.openxmlformats.org/officeDocument/2006/relationships/image" Target="media/image7.png"/><Relationship Id="rId53" Type="http://schemas.openxmlformats.org/officeDocument/2006/relationships/hyperlink" Target="https://www.pngall.com/es/communication-png/download/17590" TargetMode="External"/><Relationship Id="rId54" Type="http://schemas.openxmlformats.org/officeDocument/2006/relationships/hyperlink" Target="https://boardpolicyonline.com/?b=gates&amp;s=153525" TargetMode="External"/><Relationship Id="rId55" Type="http://schemas.openxmlformats.org/officeDocument/2006/relationships/hyperlink" Target="https://boardpolicyonline.com/?b=gates&amp;s=153453" TargetMode="External"/><Relationship Id="rId56" Type="http://schemas.openxmlformats.org/officeDocument/2006/relationships/hyperlink" Target="https://www.dpi.nc.gov/districts-schools/districts-schools-support/office-virtual-instruction-services/rethink-education" TargetMode="External"/><Relationship Id="rId57" Type="http://schemas.openxmlformats.org/officeDocument/2006/relationships/hyperlink" Target="https://www.dpi.nc.gov/rethink-education-building-strong-relationships-your-childs-teacher/download?attachment" TargetMode="External"/><Relationship Id="rId58" Type="http://schemas.openxmlformats.org/officeDocument/2006/relationships/hyperlink" Target="https://www.dpi.nc.gov/rethink-education-how-you-can-use-questions-support-your-childs-learning-guide/download?attachment" TargetMode="External"/><Relationship Id="rId59" Type="http://schemas.openxmlformats.org/officeDocument/2006/relationships/hyperlink" Target="https://boardpolicyonline.com/?b=gates&amp;s=153628" TargetMode="External"/><Relationship Id="rId90" Type="http://schemas.openxmlformats.org/officeDocument/2006/relationships/theme" Target="theme/theme1.xml"/><Relationship Id="rId40" Type="http://schemas.openxmlformats.org/officeDocument/2006/relationships/image" Target="media/image6.png"/><Relationship Id="rId45" Type="http://schemas.openxmlformats.org/officeDocument/2006/relationships/hyperlink" Target="https://freepngimg.com/png/27524-parents-clipart" TargetMode="External"/><Relationship Id="rId46" Type="http://schemas.openxmlformats.org/officeDocument/2006/relationships/hyperlink" Target="https://www.dpi.nc.gov/students-families/parents-corner" TargetMode="External"/><Relationship Id="rId47" Type="http://schemas.openxmlformats.org/officeDocument/2006/relationships/hyperlink" Target="https://www.dpi.nc.gov/students-families/parents-corner/early-learning-info-families" TargetMode="External"/><Relationship Id="rId48" Type="http://schemas.openxmlformats.org/officeDocument/2006/relationships/hyperlink" Target="https://www.dpi.nc.gov/students-families/parents-corner/literacy-home-digital-childrens-reading-initiative" TargetMode="External"/><Relationship Id="rId49" Type="http://schemas.openxmlformats.org/officeDocument/2006/relationships/hyperlink" Target="https://www.dpi.nc.gov/students-families/parents-corner/multi-tiered-systems-support-mtss-famili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ncleg.gov/EnactedLegislation/SessionLaws/HTML/2023-2024/SL2023-106.html" TargetMode="External"/><Relationship Id="rId30" Type="http://schemas.openxmlformats.org/officeDocument/2006/relationships/hyperlink" Target="https://www.pngall.com/education-png/download/3263" TargetMode="External"/><Relationship Id="rId31" Type="http://schemas.openxmlformats.org/officeDocument/2006/relationships/hyperlink" Target="https://www.dpi.nc.gov/districts-schools/classroom-resources/academic-standards" TargetMode="External"/><Relationship Id="rId32" Type="http://schemas.openxmlformats.org/officeDocument/2006/relationships/hyperlink" Target="https://boardpolicyonline.com/?b=gates&amp;s=153522" TargetMode="External"/><Relationship Id="rId33" Type="http://schemas.openxmlformats.org/officeDocument/2006/relationships/hyperlink" Target="https://boardpolicyonline.com/?b=gates&amp;s=153523" TargetMode="External"/><Relationship Id="rId34" Type="http://schemas.openxmlformats.org/officeDocument/2006/relationships/hyperlink" Target="https://vo.licensure.ncpublicschools.gov/datamart/loginNCDPI.do;jsessionid=8FJEhFwF57BHSqEXxGVmYLeaSxS-MUGvfFt4VN4Y.i-073bdbd83fe0c5e0c" TargetMode="External"/><Relationship Id="rId35" Type="http://schemas.openxmlformats.org/officeDocument/2006/relationships/image" Target="media/image5.jpeg"/><Relationship Id="rId36" Type="http://schemas.openxmlformats.org/officeDocument/2006/relationships/hyperlink" Target="https://www.dpi.nc.gov/educators/home-base/ncsis-powered-infinite-campus" TargetMode="External"/><Relationship Id="rId37" Type="http://schemas.openxmlformats.org/officeDocument/2006/relationships/hyperlink" Target="https://boardpolicyonline.com/?b=gates&amp;s=153536" TargetMode="External"/><Relationship Id="rId38" Type="http://schemas.openxmlformats.org/officeDocument/2006/relationships/hyperlink" Target="https://boardpolicyonline.com/?b=gates&amp;s=153537" TargetMode="External"/><Relationship Id="rId39" Type="http://schemas.openxmlformats.org/officeDocument/2006/relationships/hyperlink" Target="https://boardpolicyonline.com/?b=gates&amp;s=153542" TargetMode="External"/><Relationship Id="rId80" Type="http://schemas.openxmlformats.org/officeDocument/2006/relationships/hyperlink" Target="https://www.dpi.nc.gov/students-families/parents-corner/students-disabilities" TargetMode="External"/><Relationship Id="rId81" Type="http://schemas.openxmlformats.org/officeDocument/2006/relationships/hyperlink" Target="https://boardpolicyonline.com/?b=gates&amp;s=153546" TargetMode="External"/><Relationship Id="rId82" Type="http://schemas.openxmlformats.org/officeDocument/2006/relationships/hyperlink" Target="https://boardpolicyonline.com/?b=gates&amp;s=153663" TargetMode="External"/><Relationship Id="rId83" Type="http://schemas.openxmlformats.org/officeDocument/2006/relationships/image" Target="media/image10.png"/><Relationship Id="rId84" Type="http://schemas.openxmlformats.org/officeDocument/2006/relationships/hyperlink" Target="https://goopenva.org/courseware/lesson/1805" TargetMode="External"/><Relationship Id="rId85" Type="http://schemas.openxmlformats.org/officeDocument/2006/relationships/hyperlink" Target="https://immunization.dph.ncdhhs.gov/schools/resourcesforschools.htm" TargetMode="External"/><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footer" Target="footer2.xml"/><Relationship Id="rId89" Type="http://schemas.openxmlformats.org/officeDocument/2006/relationships/fontTable" Target="fontTable.xml"/><Relationship Id="rId71" Type="http://schemas.openxmlformats.org/officeDocument/2006/relationships/hyperlink" Target="https://medium.com/texas-mccombs/q-a-does-public-school-choice-make-schools-better-2eccf59abe40" TargetMode="External"/><Relationship Id="rId72" Type="http://schemas.openxmlformats.org/officeDocument/2006/relationships/hyperlink" Target="https://boardpolicyonline.com/?b=gates&amp;s=153574" TargetMode="External"/><Relationship Id="rId20" Type="http://schemas.openxmlformats.org/officeDocument/2006/relationships/hyperlink" Target="https://boardpolicyonline.com/?b=gates&amp;s=153567" TargetMode="External"/><Relationship Id="rId21" Type="http://schemas.openxmlformats.org/officeDocument/2006/relationships/hyperlink" Target="https://ncleg.gov/EnactedLegislation/Statutes/PDF/BySection/Chapter_115C/GS_115C-364.pdf" TargetMode="External"/><Relationship Id="rId22" Type="http://schemas.openxmlformats.org/officeDocument/2006/relationships/hyperlink" Target="https://ncleg.gov/EnactedLegislation/Statutes/PDF/BySection/Chapter_130A/GS_130A-155.pdf" TargetMode="External"/><Relationship Id="rId23" Type="http://schemas.openxmlformats.org/officeDocument/2006/relationships/hyperlink" Target="https://ncleg.gov/EnactedLegislation/Statutes/PDF/BySection/Chapter_130A/GS_130A-152.pdf" TargetMode="External"/><Relationship Id="rId24" Type="http://schemas.openxmlformats.org/officeDocument/2006/relationships/hyperlink" Target="https://ncleg.gov/EnactedLegislation/SessionLaws/PDF/2023-2024/SL2023-134.pdf" TargetMode="External"/><Relationship Id="rId25" Type="http://schemas.openxmlformats.org/officeDocument/2006/relationships/hyperlink" Target="https://www.ncdhhs.gov/divisions/child-and-family-well-being/whole-child-health-section/school-adolescent-and-child-health/public-school-health-assessment" TargetMode="External"/><Relationship Id="rId26" Type="http://schemas.openxmlformats.org/officeDocument/2006/relationships/hyperlink" Target="https://www.ncdhhs.gov/divisions/child-and-family-well-being/whole-child-health-section/school-adolescent-and-child-health/public-school-health-assessment" TargetMode="External"/><Relationship Id="rId27" Type="http://schemas.openxmlformats.org/officeDocument/2006/relationships/hyperlink" Target="https://www.ncdhhs.gov/nc-health-assessment-transmittalpdf/open" TargetMode="External"/><Relationship Id="rId28" Type="http://schemas.openxmlformats.org/officeDocument/2006/relationships/hyperlink" Target="https://www.ncdhhs.gov/nc-health-assessment-transmittalpdf/open" TargetMode="External"/><Relationship Id="rId29" Type="http://schemas.openxmlformats.org/officeDocument/2006/relationships/image" Target="media/image4.gif"/><Relationship Id="rId73" Type="http://schemas.openxmlformats.org/officeDocument/2006/relationships/hyperlink" Target="https://www.dpi.nc.gov/students-families/alternative-choices" TargetMode="External"/><Relationship Id="rId74" Type="http://schemas.openxmlformats.org/officeDocument/2006/relationships/hyperlink" Target="https://www.dpi.nc.gov/students-families/alternative-choices/charter-schools" TargetMode="External"/><Relationship Id="rId75" Type="http://schemas.openxmlformats.org/officeDocument/2006/relationships/hyperlink" Target="https://www.doa.nc.gov/divisions/non-public-education" TargetMode="External"/><Relationship Id="rId76" Type="http://schemas.openxmlformats.org/officeDocument/2006/relationships/hyperlink" Target="https://www.doa.nc.gov/divisions/non-public-education/private-school-directory-statistics" TargetMode="External"/><Relationship Id="rId77" Type="http://schemas.openxmlformats.org/officeDocument/2006/relationships/hyperlink" Target="https://www.doa.nc.gov/divisions/non-public-education/home-schools" TargetMode="External"/><Relationship Id="rId78" Type="http://schemas.openxmlformats.org/officeDocument/2006/relationships/hyperlink" Target="https://www.ncseaa.edu/k12/" TargetMode="External"/><Relationship Id="rId79" Type="http://schemas.openxmlformats.org/officeDocument/2006/relationships/hyperlink" Target="https://www.ncseaa.edu/k12/" TargetMode="External"/><Relationship Id="rId60" Type="http://schemas.openxmlformats.org/officeDocument/2006/relationships/hyperlink" Target="https://boardpolicyonline.com/?b=gates&amp;s=153629" TargetMode="External"/><Relationship Id="rId61" Type="http://schemas.openxmlformats.org/officeDocument/2006/relationships/hyperlink" Target="https://boardpolicyonline.com/?b=gates&amp;s=153453" TargetMode="External"/><Relationship Id="rId62" Type="http://schemas.openxmlformats.org/officeDocument/2006/relationships/hyperlink" Target="https://boardpolicyonline.com/?b=gates&amp;s=153454" TargetMode="External"/><Relationship Id="rId10" Type="http://schemas.openxmlformats.org/officeDocument/2006/relationships/image" Target="media/image2.png"/><Relationship Id="rId11" Type="http://schemas.openxmlformats.org/officeDocument/2006/relationships/hyperlink" Target="https://clipground.com/back-to-school-free-clipart.html" TargetMode="External"/><Relationship Id="rId12" Type="http://schemas.openxmlformats.org/officeDocument/2006/relationships/hyperlink" Target="https://www.ncleg.gov/EnactedLegislation/Statutes/PDF/BySection/Chapter_115C/GS_115C-36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9E00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82F5-6825-284D-A83C-6CE08B86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2309</Words>
  <Characters>13165</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Malcolm</cp:lastModifiedBy>
  <cp:revision>14</cp:revision>
  <dcterms:created xsi:type="dcterms:W3CDTF">2024-08-21T15:31:00Z</dcterms:created>
  <dcterms:modified xsi:type="dcterms:W3CDTF">2024-09-13T19:08:00Z</dcterms:modified>
</cp:coreProperties>
</file>